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58" w:rsidRPr="003B7721" w:rsidRDefault="003B7721" w:rsidP="003B7721">
      <w:pPr>
        <w:jc w:val="center"/>
        <w:rPr>
          <w:rFonts w:ascii="Times New Roman" w:hAnsi="Times New Roman" w:cs="Times New Roman"/>
          <w:b/>
          <w:sz w:val="28"/>
          <w:szCs w:val="28"/>
        </w:rPr>
      </w:pPr>
      <w:r w:rsidRPr="003B7721">
        <w:rPr>
          <w:rFonts w:ascii="Times New Roman" w:hAnsi="Times New Roman" w:cs="Times New Roman"/>
          <w:b/>
          <w:sz w:val="28"/>
          <w:szCs w:val="28"/>
        </w:rPr>
        <w:t>CỘNG HÒA XÃ HỘI CHỦ NGHĨA VIỆT NAM</w:t>
      </w:r>
    </w:p>
    <w:p w:rsidR="003B7721" w:rsidRPr="003B7721" w:rsidRDefault="003B7721" w:rsidP="003B7721">
      <w:pPr>
        <w:jc w:val="center"/>
        <w:rPr>
          <w:rFonts w:ascii="Times New Roman" w:hAnsi="Times New Roman" w:cs="Times New Roman"/>
          <w:b/>
          <w:sz w:val="28"/>
          <w:szCs w:val="28"/>
        </w:rPr>
      </w:pPr>
      <w:r w:rsidRPr="003B7721">
        <w:rPr>
          <w:rFonts w:ascii="Times New Roman" w:hAnsi="Times New Roman" w:cs="Times New Roman"/>
          <w:b/>
          <w:sz w:val="28"/>
          <w:szCs w:val="28"/>
        </w:rPr>
        <w:t>Độc Lập – Tự Do – Hạnh Phúc</w:t>
      </w:r>
    </w:p>
    <w:p w:rsidR="003B7721" w:rsidRDefault="003B7721" w:rsidP="003B7721">
      <w:pPr>
        <w:jc w:val="center"/>
        <w:rPr>
          <w:rFonts w:ascii="Times New Roman" w:hAnsi="Times New Roman" w:cs="Times New Roman"/>
          <w:sz w:val="28"/>
          <w:szCs w:val="28"/>
        </w:rPr>
      </w:pPr>
    </w:p>
    <w:p w:rsidR="003B7721" w:rsidRPr="003B7721" w:rsidRDefault="003B7721" w:rsidP="003B7721">
      <w:pPr>
        <w:jc w:val="center"/>
        <w:rPr>
          <w:rFonts w:ascii="Times New Roman" w:hAnsi="Times New Roman" w:cs="Times New Roman"/>
          <w:b/>
          <w:sz w:val="32"/>
          <w:szCs w:val="28"/>
        </w:rPr>
      </w:pPr>
      <w:r w:rsidRPr="003B7721">
        <w:rPr>
          <w:rFonts w:ascii="Times New Roman" w:hAnsi="Times New Roman" w:cs="Times New Roman"/>
          <w:b/>
          <w:sz w:val="32"/>
          <w:szCs w:val="28"/>
        </w:rPr>
        <w:t>ĐƠN ĐỀ NGHỊ XÉT DUYỆT TĂNG LƯƠNG</w:t>
      </w:r>
    </w:p>
    <w:p w:rsidR="003B7721" w:rsidRDefault="003B7721" w:rsidP="000E1D0B">
      <w:pPr>
        <w:jc w:val="both"/>
        <w:rPr>
          <w:rFonts w:ascii="Times New Roman" w:hAnsi="Times New Roman" w:cs="Times New Roman"/>
          <w:sz w:val="28"/>
          <w:szCs w:val="28"/>
        </w:rPr>
      </w:pPr>
      <w:r>
        <w:rPr>
          <w:rFonts w:ascii="Times New Roman" w:hAnsi="Times New Roman" w:cs="Times New Roman"/>
          <w:sz w:val="28"/>
          <w:szCs w:val="28"/>
        </w:rPr>
        <w:t xml:space="preserve">Kính gửi:  </w:t>
      </w:r>
      <w:r>
        <w:rPr>
          <w:rFonts w:ascii="Times New Roman" w:hAnsi="Times New Roman" w:cs="Times New Roman"/>
          <w:sz w:val="28"/>
          <w:szCs w:val="28"/>
        </w:rPr>
        <w:tab/>
        <w:t>- Ban Giám đốc Công ty TNHH MTV TM&amp;DV Ngọc Thơm</w:t>
      </w:r>
    </w:p>
    <w:p w:rsidR="003B7721" w:rsidRDefault="003B7721" w:rsidP="000E1D0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Bà Trần Thị Thơm – Chủ tịch Công ty</w:t>
      </w:r>
    </w:p>
    <w:p w:rsidR="003B7721" w:rsidRDefault="003B7721" w:rsidP="000E1D0B">
      <w:pPr>
        <w:jc w:val="both"/>
        <w:rPr>
          <w:rFonts w:ascii="Times New Roman" w:hAnsi="Times New Roman" w:cs="Times New Roman"/>
          <w:sz w:val="28"/>
          <w:szCs w:val="28"/>
        </w:rPr>
      </w:pPr>
      <w:r>
        <w:rPr>
          <w:rFonts w:ascii="Times New Roman" w:hAnsi="Times New Roman" w:cs="Times New Roman"/>
          <w:sz w:val="28"/>
          <w:szCs w:val="28"/>
        </w:rPr>
        <w:t>Tôi là: Trần Thị Huệ</w:t>
      </w:r>
    </w:p>
    <w:p w:rsidR="003B7721" w:rsidRDefault="003B7721" w:rsidP="000E1D0B">
      <w:pPr>
        <w:jc w:val="both"/>
        <w:rPr>
          <w:rFonts w:ascii="Times New Roman" w:hAnsi="Times New Roman" w:cs="Times New Roman"/>
          <w:sz w:val="28"/>
          <w:szCs w:val="28"/>
        </w:rPr>
      </w:pPr>
      <w:r>
        <w:rPr>
          <w:rFonts w:ascii="Times New Roman" w:hAnsi="Times New Roman" w:cs="Times New Roman"/>
          <w:sz w:val="28"/>
          <w:szCs w:val="28"/>
        </w:rPr>
        <w:t>Chức vụ: Phó Giám đốc Công ty TNHH MTV TM&amp;DV Ngọc Thơm</w:t>
      </w:r>
    </w:p>
    <w:p w:rsidR="003B7721" w:rsidRDefault="003B7721" w:rsidP="000E1D0B">
      <w:pPr>
        <w:jc w:val="both"/>
        <w:rPr>
          <w:rFonts w:ascii="Times New Roman" w:hAnsi="Times New Roman" w:cs="Times New Roman"/>
          <w:sz w:val="28"/>
          <w:szCs w:val="28"/>
        </w:rPr>
      </w:pPr>
      <w:r>
        <w:rPr>
          <w:rFonts w:ascii="Times New Roman" w:hAnsi="Times New Roman" w:cs="Times New Roman"/>
          <w:sz w:val="28"/>
          <w:szCs w:val="28"/>
        </w:rPr>
        <w:t>Công tác tại: Chi nhánh Hà Nội – Công ty TNHH MTV TM&amp;DV Ngọc Thơm, địa chỉ: C6 Khu Đấu giá Ngô Thì Nhậm, phường Hà Cầu, quận Hà Đông, thành phố Hà Nội.</w:t>
      </w:r>
    </w:p>
    <w:p w:rsidR="003B7721" w:rsidRDefault="003B7721" w:rsidP="000E1D0B">
      <w:pPr>
        <w:jc w:val="both"/>
        <w:rPr>
          <w:rFonts w:ascii="Times New Roman" w:hAnsi="Times New Roman" w:cs="Times New Roman"/>
          <w:sz w:val="28"/>
          <w:szCs w:val="28"/>
        </w:rPr>
      </w:pPr>
      <w:r>
        <w:rPr>
          <w:rFonts w:ascii="Times New Roman" w:hAnsi="Times New Roman" w:cs="Times New Roman"/>
          <w:sz w:val="28"/>
          <w:szCs w:val="28"/>
        </w:rPr>
        <w:t>Căn cứ vào công tác thực tế tại chi nhánh Hà Nội;</w:t>
      </w:r>
    </w:p>
    <w:p w:rsidR="003B7721" w:rsidRDefault="003B7721" w:rsidP="000E1D0B">
      <w:pPr>
        <w:jc w:val="both"/>
        <w:rPr>
          <w:rFonts w:ascii="Times New Roman" w:hAnsi="Times New Roman" w:cs="Times New Roman"/>
          <w:sz w:val="28"/>
          <w:szCs w:val="28"/>
        </w:rPr>
      </w:pPr>
      <w:r>
        <w:rPr>
          <w:rFonts w:ascii="Times New Roman" w:hAnsi="Times New Roman" w:cs="Times New Roman"/>
          <w:sz w:val="28"/>
          <w:szCs w:val="28"/>
        </w:rPr>
        <w:t xml:space="preserve">Xét thấy, </w:t>
      </w:r>
    </w:p>
    <w:p w:rsidR="003B7721" w:rsidRDefault="003B7721" w:rsidP="000E1D0B">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Ông Trần Anh Quỳnh, giữ chức vụ Nhân viên Giao nhận</w:t>
      </w:r>
      <w:r w:rsidR="000E1D0B">
        <w:rPr>
          <w:rFonts w:ascii="Times New Roman" w:hAnsi="Times New Roman" w:cs="Times New Roman"/>
          <w:sz w:val="28"/>
          <w:szCs w:val="28"/>
        </w:rPr>
        <w:t>, đã công tác tại công ty từ năm 2019. Trong 6 năm công tác, ông Trần Anh Quỳnh</w:t>
      </w:r>
      <w:r>
        <w:rPr>
          <w:rFonts w:ascii="Times New Roman" w:hAnsi="Times New Roman" w:cs="Times New Roman"/>
          <w:sz w:val="28"/>
          <w:szCs w:val="28"/>
        </w:rPr>
        <w:t xml:space="preserve"> luôn có trách nhiệm cao trong công việc. </w:t>
      </w:r>
      <w:r w:rsidR="000E1D0B">
        <w:rPr>
          <w:rFonts w:ascii="Times New Roman" w:hAnsi="Times New Roman" w:cs="Times New Roman"/>
          <w:sz w:val="28"/>
          <w:szCs w:val="28"/>
        </w:rPr>
        <w:t>Giữ được tác phong làm việc tốt và hoàn thành xuất sắc các nhiệm vụ được giao.</w:t>
      </w:r>
    </w:p>
    <w:p w:rsidR="000E1D0B" w:rsidRDefault="000E1D0B" w:rsidP="000E1D0B">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Ông Phạm Duy Khánh, giữ chức vụ Nhân viên Kho, đã công tác tại công ty từ năm 2021. Trong 4 năm công tác, ông Phạm Duy Khánh đã luôn giữ tinh thần trách nhiệm, nhiệt tình hỗ trợ liên lạc giúp bộ phận kinh doanh trong việc liên hệ đơn hàng tỉnh, tạo mối quan hệ tốt với các cửa hàng.</w:t>
      </w:r>
    </w:p>
    <w:p w:rsidR="000E1D0B" w:rsidRDefault="000E1D0B" w:rsidP="000E1D0B">
      <w:pPr>
        <w:jc w:val="both"/>
        <w:rPr>
          <w:rFonts w:ascii="Times New Roman" w:hAnsi="Times New Roman" w:cs="Times New Roman"/>
          <w:sz w:val="28"/>
          <w:szCs w:val="28"/>
        </w:rPr>
      </w:pPr>
      <w:r>
        <w:rPr>
          <w:rFonts w:ascii="Times New Roman" w:hAnsi="Times New Roman" w:cs="Times New Roman"/>
          <w:sz w:val="28"/>
          <w:szCs w:val="28"/>
        </w:rPr>
        <w:t>Nay, tôi làm đơn này, kính đề nghị Ban Giám đốc xét duyệt</w:t>
      </w:r>
    </w:p>
    <w:p w:rsidR="000E1D0B" w:rsidRDefault="000E1D0B" w:rsidP="000E1D0B">
      <w:pPr>
        <w:jc w:val="both"/>
        <w:rPr>
          <w:rFonts w:ascii="Times New Roman" w:hAnsi="Times New Roman" w:cs="Times New Roman"/>
          <w:sz w:val="28"/>
          <w:szCs w:val="28"/>
        </w:rPr>
      </w:pPr>
      <w:r>
        <w:rPr>
          <w:rFonts w:ascii="Times New Roman" w:hAnsi="Times New Roman" w:cs="Times New Roman"/>
          <w:sz w:val="28"/>
          <w:szCs w:val="28"/>
        </w:rPr>
        <w:t>- Tăng 10% lương cho 2 trường hợp trên là Ông Trần Anh Quỳnh – Nhân viên Giao nhận và ông Phạm Duy Khánh – Nhân viên Kho;</w:t>
      </w:r>
    </w:p>
    <w:p w:rsidR="000E1D0B" w:rsidRDefault="000E1D0B" w:rsidP="000E1D0B">
      <w:pPr>
        <w:jc w:val="both"/>
        <w:rPr>
          <w:rFonts w:ascii="Times New Roman" w:hAnsi="Times New Roman" w:cs="Times New Roman"/>
          <w:sz w:val="28"/>
          <w:szCs w:val="28"/>
        </w:rPr>
      </w:pPr>
      <w:r>
        <w:rPr>
          <w:rFonts w:ascii="Times New Roman" w:hAnsi="Times New Roman" w:cs="Times New Roman"/>
          <w:sz w:val="28"/>
          <w:szCs w:val="28"/>
        </w:rPr>
        <w:t>- Thời gian thực hiện: từ tháng 3/2025;</w:t>
      </w:r>
    </w:p>
    <w:p w:rsidR="000E1D0B" w:rsidRDefault="00665B79" w:rsidP="000E1D0B">
      <w:pPr>
        <w:jc w:val="both"/>
        <w:rPr>
          <w:rFonts w:ascii="Times New Roman" w:hAnsi="Times New Roman" w:cs="Times New Roman"/>
          <w:sz w:val="28"/>
          <w:szCs w:val="28"/>
        </w:rPr>
      </w:pPr>
      <w:r>
        <w:rPr>
          <w:rFonts w:ascii="Times New Roman" w:hAnsi="Times New Roman" w:cs="Times New Roman"/>
          <w:sz w:val="28"/>
          <w:szCs w:val="28"/>
        </w:rPr>
        <w:t>Trân trọng kính gửi!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0"/>
      </w:tblGrid>
      <w:tr w:rsidR="00665B79" w:rsidTr="00665B79">
        <w:tc>
          <w:tcPr>
            <w:tcW w:w="4670" w:type="dxa"/>
          </w:tcPr>
          <w:p w:rsidR="00665B79" w:rsidRDefault="00665B79" w:rsidP="000E1D0B">
            <w:pPr>
              <w:jc w:val="both"/>
              <w:rPr>
                <w:rFonts w:ascii="Times New Roman" w:hAnsi="Times New Roman" w:cs="Times New Roman"/>
                <w:sz w:val="28"/>
                <w:szCs w:val="28"/>
              </w:rPr>
            </w:pPr>
          </w:p>
        </w:tc>
        <w:tc>
          <w:tcPr>
            <w:tcW w:w="4670" w:type="dxa"/>
          </w:tcPr>
          <w:p w:rsidR="00665B79" w:rsidRPr="00665B79" w:rsidRDefault="00665B79" w:rsidP="00665B79">
            <w:pPr>
              <w:jc w:val="center"/>
              <w:rPr>
                <w:rFonts w:ascii="Times New Roman" w:hAnsi="Times New Roman" w:cs="Times New Roman"/>
                <w:b/>
                <w:sz w:val="28"/>
                <w:szCs w:val="28"/>
              </w:rPr>
            </w:pPr>
            <w:r w:rsidRPr="00665B79">
              <w:rPr>
                <w:rFonts w:ascii="Times New Roman" w:hAnsi="Times New Roman" w:cs="Times New Roman"/>
                <w:b/>
                <w:sz w:val="28"/>
                <w:szCs w:val="28"/>
              </w:rPr>
              <w:t>NGƯỜI LÀM ĐƠN</w:t>
            </w:r>
          </w:p>
          <w:p w:rsidR="00665B79" w:rsidRPr="00665B79" w:rsidRDefault="00665B79" w:rsidP="00665B79">
            <w:pPr>
              <w:jc w:val="center"/>
              <w:rPr>
                <w:rFonts w:ascii="Times New Roman" w:hAnsi="Times New Roman" w:cs="Times New Roman"/>
                <w:b/>
                <w:sz w:val="28"/>
                <w:szCs w:val="28"/>
              </w:rPr>
            </w:pPr>
          </w:p>
          <w:p w:rsidR="00665B79" w:rsidRPr="00665B79" w:rsidRDefault="00665B79" w:rsidP="00665B79">
            <w:pPr>
              <w:jc w:val="center"/>
              <w:rPr>
                <w:rFonts w:ascii="Times New Roman" w:hAnsi="Times New Roman" w:cs="Times New Roman"/>
                <w:b/>
                <w:sz w:val="28"/>
                <w:szCs w:val="28"/>
              </w:rPr>
            </w:pPr>
          </w:p>
          <w:p w:rsidR="00665B79" w:rsidRPr="00665B79" w:rsidRDefault="00665B79" w:rsidP="00665B79">
            <w:pPr>
              <w:jc w:val="center"/>
              <w:rPr>
                <w:rFonts w:ascii="Times New Roman" w:hAnsi="Times New Roman" w:cs="Times New Roman"/>
                <w:b/>
                <w:sz w:val="28"/>
                <w:szCs w:val="28"/>
              </w:rPr>
            </w:pPr>
          </w:p>
          <w:p w:rsidR="00665B79" w:rsidRPr="00665B79" w:rsidRDefault="00665B79" w:rsidP="00665B79">
            <w:pPr>
              <w:jc w:val="center"/>
              <w:rPr>
                <w:rFonts w:ascii="Times New Roman" w:hAnsi="Times New Roman" w:cs="Times New Roman"/>
                <w:b/>
                <w:sz w:val="28"/>
                <w:szCs w:val="28"/>
              </w:rPr>
            </w:pPr>
          </w:p>
          <w:p w:rsidR="00665B79" w:rsidRPr="00665B79" w:rsidRDefault="00665B79" w:rsidP="00665B79">
            <w:pPr>
              <w:jc w:val="center"/>
              <w:rPr>
                <w:rFonts w:ascii="Times New Roman" w:hAnsi="Times New Roman" w:cs="Times New Roman"/>
                <w:b/>
                <w:sz w:val="28"/>
                <w:szCs w:val="28"/>
              </w:rPr>
            </w:pPr>
            <w:r w:rsidRPr="00665B79">
              <w:rPr>
                <w:rFonts w:ascii="Times New Roman" w:hAnsi="Times New Roman" w:cs="Times New Roman"/>
                <w:b/>
                <w:sz w:val="28"/>
                <w:szCs w:val="28"/>
              </w:rPr>
              <w:t>TRẦN THỊ HUỆ</w:t>
            </w:r>
          </w:p>
        </w:tc>
      </w:tr>
    </w:tbl>
    <w:p w:rsidR="00665B79" w:rsidRPr="000E1D0B" w:rsidRDefault="00665B79" w:rsidP="000E1D0B">
      <w:pPr>
        <w:jc w:val="both"/>
        <w:rPr>
          <w:rFonts w:ascii="Times New Roman" w:hAnsi="Times New Roman" w:cs="Times New Roman"/>
          <w:sz w:val="28"/>
          <w:szCs w:val="28"/>
        </w:rPr>
      </w:pPr>
      <w:bookmarkStart w:id="0" w:name="_GoBack"/>
      <w:bookmarkEnd w:id="0"/>
    </w:p>
    <w:sectPr w:rsidR="00665B79" w:rsidRPr="000E1D0B" w:rsidSect="003B7721">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BB5"/>
    <w:multiLevelType w:val="hybridMultilevel"/>
    <w:tmpl w:val="69147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F6"/>
    <w:rsid w:val="000E1D0B"/>
    <w:rsid w:val="00156E58"/>
    <w:rsid w:val="003B7721"/>
    <w:rsid w:val="005D5DF6"/>
    <w:rsid w:val="0066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A339"/>
  <w15:chartTrackingRefBased/>
  <w15:docId w15:val="{DBA122DB-6CE8-4FF0-8205-AB3D3713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721"/>
    <w:pPr>
      <w:ind w:left="720"/>
      <w:contextualSpacing/>
    </w:pPr>
  </w:style>
  <w:style w:type="table" w:styleId="TableGrid">
    <w:name w:val="Table Grid"/>
    <w:basedOn w:val="TableNormal"/>
    <w:uiPriority w:val="39"/>
    <w:rsid w:val="0066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2025-03-01T06:41:00Z</dcterms:created>
  <dcterms:modified xsi:type="dcterms:W3CDTF">2025-03-01T07:02:00Z</dcterms:modified>
</cp:coreProperties>
</file>