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6B065A">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HĐLĐ</w:t>
            </w:r>
            <w:r w:rsidR="006B065A">
              <w:rPr>
                <w:rFonts w:ascii="Times New Roman" w:hAnsi="Times New Roman" w:cs="Times New Roman"/>
                <w:sz w:val="26"/>
                <w:szCs w:val="26"/>
              </w:rPr>
              <w:t>/2024/01</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6B065A">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6B065A">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6B065A">
              <w:rPr>
                <w:rFonts w:ascii="Times New Roman" w:hAnsi="Times New Roman" w:cs="Times New Roman"/>
                <w:i/>
                <w:sz w:val="26"/>
                <w:szCs w:val="26"/>
              </w:rPr>
              <w:t>07</w:t>
            </w:r>
            <w:r w:rsidRPr="00C16EDB">
              <w:rPr>
                <w:rFonts w:ascii="Times New Roman" w:hAnsi="Times New Roman" w:cs="Times New Roman"/>
                <w:i/>
                <w:sz w:val="26"/>
                <w:szCs w:val="26"/>
              </w:rPr>
              <w:t xml:space="preserve"> năm 20</w:t>
            </w:r>
            <w:r w:rsidR="006B065A">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6B065A">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6B065A">
        <w:rPr>
          <w:rFonts w:ascii="Times New Roman" w:hAnsi="Times New Roman" w:cs="Times New Roman"/>
          <w:sz w:val="26"/>
          <w:szCs w:val="26"/>
        </w:rPr>
        <w:t>01/07/2024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385FAB">
        <w:rPr>
          <w:rFonts w:ascii="Times New Roman" w:hAnsi="Times New Roman" w:cs="Times New Roman"/>
          <w:sz w:val="26"/>
          <w:szCs w:val="26"/>
        </w:rPr>
        <w:t>quận</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6B065A">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9D3264">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6B065A">
        <w:rPr>
          <w:rFonts w:ascii="Times New Roman" w:hAnsi="Times New Roman" w:cs="Times New Roman"/>
          <w:b/>
          <w:sz w:val="26"/>
          <w:szCs w:val="26"/>
        </w:rPr>
        <w:t>Bà TRẦN BẢO TRÂM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6B065A">
        <w:rPr>
          <w:rFonts w:ascii="Times New Roman" w:hAnsi="Times New Roman" w:cs="Times New Roman"/>
          <w:sz w:val="26"/>
          <w:szCs w:val="26"/>
        </w:rPr>
        <w:t>11/12/2001</w:t>
      </w:r>
      <w:r w:rsidR="006B065A">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w:t>
      </w:r>
      <w:r w:rsidR="006B065A">
        <w:rPr>
          <w:rFonts w:ascii="Times New Roman" w:hAnsi="Times New Roman" w:cs="Times New Roman"/>
          <w:sz w:val="26"/>
          <w:szCs w:val="26"/>
        </w:rPr>
        <w:t>i tính: Nữ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6B065A">
        <w:rPr>
          <w:rFonts w:ascii="Times New Roman" w:hAnsi="Times New Roman" w:cs="Times New Roman"/>
          <w:sz w:val="26"/>
          <w:szCs w:val="26"/>
        </w:rPr>
        <w:t>CCCD: 079301027261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6B065A">
        <w:rPr>
          <w:rFonts w:ascii="Times New Roman" w:hAnsi="Times New Roman" w:cs="Times New Roman"/>
          <w:sz w:val="26"/>
          <w:szCs w:val="26"/>
        </w:rPr>
        <w:t>04/09/2022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6B065A">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6B065A">
        <w:rPr>
          <w:rFonts w:ascii="Times New Roman" w:hAnsi="Times New Roman" w:cs="Times New Roman"/>
          <w:sz w:val="26"/>
          <w:szCs w:val="26"/>
        </w:rPr>
        <w:t>562/35B Nguyễn Kiệm, phường 04, quận Phú Nhuận,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6B065A">
        <w:rPr>
          <w:rFonts w:ascii="Times New Roman" w:hAnsi="Times New Roman" w:cs="Times New Roman"/>
          <w:sz w:val="26"/>
          <w:szCs w:val="26"/>
        </w:rPr>
        <w:t>562/35B Nguyễn Kiệm, phường 04, quận Phú Nhuận,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Nhân viên </w:t>
      </w:r>
      <w:r w:rsidR="006B065A">
        <w:rPr>
          <w:rFonts w:ascii="Times New Roman" w:eastAsia="Times New Roman" w:hAnsi="Times New Roman" w:cs="Times New Roman"/>
          <w:bCs/>
          <w:color w:val="000000" w:themeColor="text1"/>
          <w:sz w:val="26"/>
          <w:szCs w:val="26"/>
        </w:rPr>
        <w:t>Marketing</w:t>
      </w:r>
    </w:p>
    <w:p w:rsidR="006B065A"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w:t>
      </w:r>
    </w:p>
    <w:p w:rsidR="006B065A" w:rsidRDefault="006B065A" w:rsidP="006B065A">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6B065A">
        <w:rPr>
          <w:rFonts w:ascii="Times New Roman" w:eastAsia="Times New Roman" w:hAnsi="Times New Roman" w:cs="Times New Roman"/>
          <w:bCs/>
          <w:color w:val="000000" w:themeColor="text1"/>
          <w:sz w:val="26"/>
          <w:szCs w:val="26"/>
        </w:rPr>
        <w:t>Biên tập, viế</w:t>
      </w:r>
      <w:r>
        <w:rPr>
          <w:rFonts w:ascii="Times New Roman" w:eastAsia="Times New Roman" w:hAnsi="Times New Roman" w:cs="Times New Roman"/>
          <w:bCs/>
          <w:color w:val="000000" w:themeColor="text1"/>
          <w:sz w:val="26"/>
          <w:szCs w:val="26"/>
        </w:rPr>
        <w:t xml:space="preserve">t bài, đưa tin các hoạt động và </w:t>
      </w:r>
      <w:r w:rsidRPr="006B065A">
        <w:rPr>
          <w:rFonts w:ascii="Times New Roman" w:eastAsia="Times New Roman" w:hAnsi="Times New Roman" w:cs="Times New Roman"/>
          <w:bCs/>
          <w:color w:val="000000" w:themeColor="text1"/>
          <w:sz w:val="26"/>
          <w:szCs w:val="26"/>
        </w:rPr>
        <w:t>hình ảnh về sản phẩm dự án, nhằm cập n</w:t>
      </w:r>
      <w:r>
        <w:rPr>
          <w:rFonts w:ascii="Times New Roman" w:eastAsia="Times New Roman" w:hAnsi="Times New Roman" w:cs="Times New Roman"/>
          <w:bCs/>
          <w:color w:val="000000" w:themeColor="text1"/>
          <w:sz w:val="26"/>
          <w:szCs w:val="26"/>
        </w:rPr>
        <w:t xml:space="preserve">hật những tin tức </w:t>
      </w:r>
      <w:r w:rsidRPr="006B065A">
        <w:rPr>
          <w:rFonts w:ascii="Times New Roman" w:eastAsia="Times New Roman" w:hAnsi="Times New Roman" w:cs="Times New Roman"/>
          <w:bCs/>
          <w:color w:val="000000" w:themeColor="text1"/>
          <w:sz w:val="26"/>
          <w:szCs w:val="26"/>
        </w:rPr>
        <w:t>đến khách hàng mục tiêu, tạo độ hot cho c</w:t>
      </w:r>
      <w:r>
        <w:rPr>
          <w:rFonts w:ascii="Times New Roman" w:eastAsia="Times New Roman" w:hAnsi="Times New Roman" w:cs="Times New Roman"/>
          <w:bCs/>
          <w:color w:val="000000" w:themeColor="text1"/>
          <w:sz w:val="26"/>
          <w:szCs w:val="26"/>
        </w:rPr>
        <w:t>hương trình đang theo dõi, quản lý, c</w:t>
      </w:r>
      <w:r w:rsidRPr="006B065A">
        <w:rPr>
          <w:rFonts w:ascii="Times New Roman" w:eastAsia="Times New Roman" w:hAnsi="Times New Roman" w:cs="Times New Roman"/>
          <w:bCs/>
          <w:color w:val="000000" w:themeColor="text1"/>
          <w:sz w:val="26"/>
          <w:szCs w:val="26"/>
        </w:rPr>
        <w:t xml:space="preserve">hăm sóc </w:t>
      </w:r>
      <w:r>
        <w:rPr>
          <w:rFonts w:ascii="Times New Roman" w:eastAsia="Times New Roman" w:hAnsi="Times New Roman" w:cs="Times New Roman"/>
          <w:bCs/>
          <w:color w:val="000000" w:themeColor="text1"/>
          <w:sz w:val="26"/>
          <w:szCs w:val="26"/>
        </w:rPr>
        <w:t>fanpage</w:t>
      </w:r>
      <w:r w:rsidRPr="006B065A">
        <w:rPr>
          <w:rFonts w:ascii="Times New Roman" w:eastAsia="Times New Roman" w:hAnsi="Times New Roman" w:cs="Times New Roman"/>
          <w:bCs/>
          <w:color w:val="000000" w:themeColor="text1"/>
          <w:sz w:val="26"/>
          <w:szCs w:val="26"/>
        </w:rPr>
        <w:t>, website</w:t>
      </w:r>
    </w:p>
    <w:p w:rsidR="006B065A" w:rsidRDefault="006B065A" w:rsidP="006B065A">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6B065A">
        <w:rPr>
          <w:rFonts w:ascii="Times New Roman" w:eastAsia="Times New Roman" w:hAnsi="Times New Roman" w:cs="Times New Roman"/>
          <w:bCs/>
          <w:color w:val="000000" w:themeColor="text1"/>
          <w:sz w:val="26"/>
          <w:szCs w:val="26"/>
        </w:rPr>
        <w:t>Thực hiện các hoạt động chăm sóc khách</w:t>
      </w:r>
      <w:r>
        <w:rPr>
          <w:rFonts w:ascii="Times New Roman" w:eastAsia="Times New Roman" w:hAnsi="Times New Roman" w:cs="Times New Roman"/>
          <w:bCs/>
          <w:color w:val="000000" w:themeColor="text1"/>
          <w:sz w:val="26"/>
          <w:szCs w:val="26"/>
        </w:rPr>
        <w:t xml:space="preserve"> hàng, quản lý cơ sở dữ liệu </w:t>
      </w:r>
      <w:r w:rsidRPr="006B065A">
        <w:rPr>
          <w:rFonts w:ascii="Times New Roman" w:eastAsia="Times New Roman" w:hAnsi="Times New Roman" w:cs="Times New Roman"/>
          <w:bCs/>
          <w:color w:val="000000" w:themeColor="text1"/>
          <w:sz w:val="26"/>
          <w:szCs w:val="26"/>
        </w:rPr>
        <w:t>khách hàng</w:t>
      </w:r>
    </w:p>
    <w:p w:rsidR="006B065A" w:rsidRPr="006B065A" w:rsidRDefault="006B065A" w:rsidP="006B065A">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6B065A">
        <w:rPr>
          <w:rFonts w:ascii="Times New Roman" w:eastAsia="Times New Roman" w:hAnsi="Times New Roman" w:cs="Times New Roman"/>
          <w:bCs/>
          <w:color w:val="000000" w:themeColor="text1"/>
          <w:sz w:val="26"/>
          <w:szCs w:val="26"/>
        </w:rPr>
        <w:t>Lên ý tưởng kịch bản triển khai, tổ chức sự kiện truyền thông nhằm quảng</w:t>
      </w:r>
      <w:r>
        <w:rPr>
          <w:rFonts w:ascii="Times New Roman" w:eastAsia="Times New Roman" w:hAnsi="Times New Roman" w:cs="Times New Roman"/>
          <w:bCs/>
          <w:color w:val="000000" w:themeColor="text1"/>
          <w:sz w:val="26"/>
          <w:szCs w:val="26"/>
        </w:rPr>
        <w:t xml:space="preserve"> </w:t>
      </w:r>
      <w:r w:rsidRPr="006B065A">
        <w:rPr>
          <w:rFonts w:ascii="Times New Roman" w:eastAsia="Times New Roman" w:hAnsi="Times New Roman" w:cs="Times New Roman"/>
          <w:bCs/>
          <w:color w:val="000000" w:themeColor="text1"/>
          <w:sz w:val="26"/>
          <w:szCs w:val="26"/>
        </w:rPr>
        <w:t>bá cho sản phẩm, thương hiệu</w:t>
      </w:r>
    </w:p>
    <w:p w:rsidR="006B065A" w:rsidRPr="006B065A" w:rsidRDefault="006B065A" w:rsidP="006B065A">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 xml:space="preserve">+ </w:t>
      </w:r>
      <w:r w:rsidRPr="006B065A">
        <w:rPr>
          <w:rFonts w:ascii="Times New Roman" w:eastAsia="Times New Roman" w:hAnsi="Times New Roman" w:cs="Times New Roman"/>
          <w:bCs/>
          <w:color w:val="000000" w:themeColor="text1"/>
          <w:sz w:val="26"/>
          <w:szCs w:val="26"/>
        </w:rPr>
        <w:t>Hỗ trợ tổ chức các sự kiện tại công ty</w:t>
      </w:r>
    </w:p>
    <w:p w:rsidR="006B065A" w:rsidRDefault="006B065A" w:rsidP="006B065A">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6B065A">
        <w:rPr>
          <w:rFonts w:ascii="Times New Roman" w:eastAsia="Times New Roman" w:hAnsi="Times New Roman" w:cs="Times New Roman"/>
          <w:bCs/>
          <w:color w:val="000000" w:themeColor="text1"/>
          <w:sz w:val="26"/>
          <w:szCs w:val="26"/>
        </w:rPr>
        <w:t xml:space="preserve">Thực hiện các công việc khác theo sự </w:t>
      </w:r>
      <w:r>
        <w:rPr>
          <w:rFonts w:ascii="Times New Roman" w:eastAsia="Times New Roman" w:hAnsi="Times New Roman" w:cs="Times New Roman"/>
          <w:bCs/>
          <w:color w:val="000000" w:themeColor="text1"/>
          <w:sz w:val="26"/>
          <w:szCs w:val="26"/>
        </w:rPr>
        <w:t xml:space="preserve">chỉ đạo của trưởng phòng và Ban </w:t>
      </w:r>
      <w:r w:rsidRPr="006B065A">
        <w:rPr>
          <w:rFonts w:ascii="Times New Roman" w:eastAsia="Times New Roman" w:hAnsi="Times New Roman" w:cs="Times New Roman"/>
          <w:bCs/>
          <w:color w:val="000000" w:themeColor="text1"/>
          <w:sz w:val="26"/>
          <w:szCs w:val="26"/>
        </w:rPr>
        <w:t>giám đốc.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207/25/</w:t>
      </w:r>
      <w:r w:rsidR="0067122F">
        <w:rPr>
          <w:rFonts w:ascii="Times New Roman" w:eastAsia="Times New Roman" w:hAnsi="Times New Roman" w:cs="Times New Roman"/>
          <w:bCs/>
          <w:color w:val="000000" w:themeColor="text1"/>
          <w:sz w:val="26"/>
          <w:szCs w:val="26"/>
        </w:rPr>
        <w:t>3</w:t>
      </w:r>
      <w:bookmarkStart w:id="0" w:name="_GoBack"/>
      <w:bookmarkEnd w:id="0"/>
      <w:r w:rsidRPr="00385FAB">
        <w:rPr>
          <w:rFonts w:ascii="Times New Roman" w:eastAsia="Times New Roman" w:hAnsi="Times New Roman" w:cs="Times New Roman"/>
          <w:bCs/>
          <w:color w:val="000000" w:themeColor="text1"/>
          <w:sz w:val="26"/>
          <w:szCs w:val="26"/>
        </w:rPr>
        <w:t xml:space="preserve">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ngày </w:t>
      </w:r>
      <w:r w:rsidR="006B065A">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w:t>
      </w:r>
      <w:r w:rsidR="006B065A">
        <w:rPr>
          <w:rFonts w:ascii="Times New Roman" w:eastAsia="Times New Roman" w:hAnsi="Times New Roman" w:cs="Times New Roman"/>
          <w:bCs/>
          <w:color w:val="000000" w:themeColor="text1"/>
          <w:sz w:val="26"/>
          <w:szCs w:val="26"/>
        </w:rPr>
        <w:t>07</w:t>
      </w:r>
      <w:r w:rsidRPr="00385FAB">
        <w:rPr>
          <w:rFonts w:ascii="Times New Roman" w:eastAsia="Times New Roman" w:hAnsi="Times New Roman" w:cs="Times New Roman"/>
          <w:bCs/>
          <w:color w:val="000000" w:themeColor="text1"/>
          <w:sz w:val="26"/>
          <w:szCs w:val="26"/>
        </w:rPr>
        <w:t xml:space="preserve"> năm 20</w:t>
      </w:r>
      <w:r w:rsidR="006B065A">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11h30,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443320">
        <w:rPr>
          <w:rFonts w:ascii="Times New Roman" w:eastAsia="Times New Roman" w:hAnsi="Times New Roman" w:cs="Times New Roman"/>
          <w:bCs/>
          <w:color w:val="000000" w:themeColor="text1"/>
          <w:sz w:val="26"/>
          <w:szCs w:val="26"/>
        </w:rPr>
        <w:t>6.276.400</w:t>
      </w:r>
      <w:r w:rsidR="006B065A">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Chấp hành lệnh điều hành của Ban Giám Đốc ,nội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443320">
        <w:rPr>
          <w:rFonts w:ascii="Times New Roman" w:eastAsia="Times New Roman" w:hAnsi="Times New Roman" w:cs="Times New Roman"/>
          <w:bCs/>
          <w:color w:val="000000" w:themeColor="text1"/>
          <w:sz w:val="26"/>
          <w:szCs w:val="26"/>
        </w:rPr>
        <w:t>01</w:t>
      </w:r>
      <w:r w:rsidR="009D3264">
        <w:rPr>
          <w:rFonts w:ascii="Times New Roman" w:eastAsia="Times New Roman" w:hAnsi="Times New Roman" w:cs="Times New Roman"/>
          <w:bCs/>
          <w:color w:val="000000" w:themeColor="text1"/>
          <w:sz w:val="26"/>
          <w:szCs w:val="26"/>
        </w:rPr>
        <w:t xml:space="preserve"> tháng </w:t>
      </w:r>
      <w:r w:rsidR="00443320">
        <w:rPr>
          <w:rFonts w:ascii="Times New Roman" w:eastAsia="Times New Roman" w:hAnsi="Times New Roman" w:cs="Times New Roman"/>
          <w:bCs/>
          <w:color w:val="000000" w:themeColor="text1"/>
          <w:sz w:val="26"/>
          <w:szCs w:val="26"/>
        </w:rPr>
        <w:t>07</w:t>
      </w:r>
      <w:r w:rsidRPr="00385FAB">
        <w:rPr>
          <w:rFonts w:ascii="Times New Roman" w:eastAsia="Times New Roman" w:hAnsi="Times New Roman" w:cs="Times New Roman"/>
          <w:bCs/>
          <w:color w:val="000000" w:themeColor="text1"/>
          <w:sz w:val="26"/>
          <w:szCs w:val="26"/>
        </w:rPr>
        <w:t xml:space="preserve"> năm 20</w:t>
      </w:r>
      <w:r w:rsidR="00443320">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 xml:space="preserve"> .Khi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443320">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443320">
        <w:rPr>
          <w:rFonts w:ascii="Times New Roman" w:eastAsia="Times New Roman" w:hAnsi="Times New Roman" w:cs="Times New Roman"/>
          <w:color w:val="000000" w:themeColor="text1"/>
          <w:sz w:val="26"/>
          <w:szCs w:val="26"/>
        </w:rPr>
        <w:t>07</w:t>
      </w:r>
      <w:r w:rsidRPr="00231378">
        <w:rPr>
          <w:rFonts w:ascii="Times New Roman" w:eastAsia="Times New Roman" w:hAnsi="Times New Roman" w:cs="Times New Roman"/>
          <w:color w:val="000000" w:themeColor="text1"/>
          <w:sz w:val="26"/>
          <w:szCs w:val="26"/>
        </w:rPr>
        <w:t xml:space="preserve"> năm 20</w:t>
      </w:r>
      <w:r w:rsidR="00443320">
        <w:rPr>
          <w:rFonts w:ascii="Times New Roman" w:eastAsia="Times New Roman" w:hAnsi="Times New Roman" w:cs="Times New Roman"/>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4"/>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443320"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TRẦN BẢO TRÂM</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443320"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385FAB"/>
    <w:rsid w:val="00443320"/>
    <w:rsid w:val="0067122F"/>
    <w:rsid w:val="006B065A"/>
    <w:rsid w:val="009D3264"/>
    <w:rsid w:val="009E39EA"/>
    <w:rsid w:val="00A008B2"/>
    <w:rsid w:val="00C16EDB"/>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D004"/>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A0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2023-10-12T09:19:00Z</cp:lastPrinted>
  <dcterms:created xsi:type="dcterms:W3CDTF">2023-10-12T06:49:00Z</dcterms:created>
  <dcterms:modified xsi:type="dcterms:W3CDTF">2024-12-23T10:53:00Z</dcterms:modified>
</cp:coreProperties>
</file>