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5FE3" w14:textId="77777777" w:rsidR="006833F0" w:rsidRPr="00946825" w:rsidRDefault="006833F0" w:rsidP="00946825">
      <w:pPr>
        <w:spacing w:line="360" w:lineRule="auto"/>
        <w:ind w:left="0"/>
        <w:jc w:val="center"/>
        <w:outlineLvl w:val="0"/>
        <w:rPr>
          <w:rFonts w:ascii="Times New Roman Bold" w:hAnsi="Times New Roman Bold"/>
          <w:b/>
          <w:szCs w:val="20"/>
          <w:lang w:val="en-AU" w:eastAsia="en-AU"/>
        </w:rPr>
      </w:pPr>
      <w:bookmarkStart w:id="0" w:name="_Toc74415266"/>
      <w:bookmarkStart w:id="1" w:name="_Toc76477353"/>
      <w:proofErr w:type="spellStart"/>
      <w:r w:rsidRPr="00380D23">
        <w:rPr>
          <w:rFonts w:ascii="Times New Roman Bold" w:hAnsi="Times New Roman Bold"/>
          <w:b/>
          <w:szCs w:val="20"/>
          <w:lang w:val="en-AU" w:eastAsia="en-AU"/>
        </w:rPr>
        <w:t>Phụ</w:t>
      </w:r>
      <w:proofErr w:type="spellEnd"/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</w:t>
      </w:r>
      <w:proofErr w:type="spellStart"/>
      <w:r w:rsidRPr="00380D23">
        <w:rPr>
          <w:rFonts w:ascii="Times New Roman Bold" w:hAnsi="Times New Roman Bold"/>
          <w:b/>
          <w:szCs w:val="20"/>
          <w:lang w:val="en-AU" w:eastAsia="en-AU"/>
        </w:rPr>
        <w:t>lục</w:t>
      </w:r>
      <w:proofErr w:type="spellEnd"/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6: 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M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>Ẫ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 xml:space="preserve">U 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VĂN BẢN 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CAM K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>Ế</w:t>
      </w:r>
      <w:r w:rsidRPr="00380D23">
        <w:rPr>
          <w:rFonts w:ascii="Times New Roman Bold" w:hAnsi="Times New Roman Bold" w:hint="eastAsia"/>
          <w:b/>
          <w:szCs w:val="20"/>
          <w:lang w:val="en-AU" w:eastAsia="en-AU"/>
        </w:rPr>
        <w:t>T</w:t>
      </w:r>
      <w:r w:rsidRPr="00380D23">
        <w:rPr>
          <w:rFonts w:ascii="Times New Roman Bold" w:hAnsi="Times New Roman Bold"/>
          <w:b/>
          <w:szCs w:val="20"/>
          <w:lang w:val="en-AU" w:eastAsia="en-AU"/>
        </w:rPr>
        <w:t xml:space="preserve"> ÁP DỤNG CHO GIAO DỊCH CHUYỂN TIỀN THANH TOÁN HỢP ĐỒNG MUA BÁN HÀNG HÓA</w:t>
      </w:r>
      <w:bookmarkEnd w:id="0"/>
      <w:bookmarkEnd w:id="1"/>
    </w:p>
    <w:p w14:paraId="2A3B7217" w14:textId="77777777" w:rsidR="006833F0" w:rsidRDefault="006833F0" w:rsidP="006833F0">
      <w:pPr>
        <w:ind w:left="0"/>
        <w:jc w:val="center"/>
        <w:rPr>
          <w:b/>
          <w:lang w:val="en-US"/>
        </w:rPr>
      </w:pPr>
      <w:bookmarkStart w:id="2" w:name="_Toc74415267"/>
      <w:r w:rsidRPr="00380D23">
        <w:rPr>
          <w:b/>
          <w:lang w:val="en-US"/>
        </w:rPr>
        <w:t>VĂN BẢN CAM KẾT</w:t>
      </w:r>
      <w:bookmarkEnd w:id="2"/>
    </w:p>
    <w:p w14:paraId="4594A20A" w14:textId="77777777" w:rsidR="008A13BB" w:rsidRPr="00380D23" w:rsidRDefault="008A13BB" w:rsidP="006833F0">
      <w:pPr>
        <w:ind w:left="0"/>
        <w:jc w:val="center"/>
        <w:rPr>
          <w:b/>
          <w:lang w:val="en-US"/>
        </w:rPr>
      </w:pPr>
    </w:p>
    <w:p w14:paraId="7219309F" w14:textId="77777777" w:rsidR="006833F0" w:rsidRDefault="006833F0" w:rsidP="006833F0">
      <w:pPr>
        <w:widowControl/>
        <w:spacing w:before="0" w:line="240" w:lineRule="auto"/>
        <w:ind w:left="0"/>
        <w:jc w:val="center"/>
        <w:rPr>
          <w:rFonts w:eastAsia="Times New Roman"/>
          <w:i/>
          <w:szCs w:val="26"/>
          <w:lang w:val="en-US"/>
        </w:rPr>
      </w:pPr>
      <w:r w:rsidRPr="00380D23">
        <w:rPr>
          <w:rFonts w:eastAsia="Times New Roman"/>
          <w:i/>
          <w:szCs w:val="26"/>
          <w:lang w:val="en-US"/>
        </w:rPr>
        <w:t>(</w:t>
      </w:r>
      <w:proofErr w:type="spellStart"/>
      <w:r w:rsidRPr="00380D23">
        <w:rPr>
          <w:rFonts w:eastAsia="Times New Roman"/>
          <w:i/>
          <w:szCs w:val="26"/>
          <w:lang w:val="en-US"/>
        </w:rPr>
        <w:t>Đính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kèm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Yêu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cầu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chuyển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tiền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ngày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…</w:t>
      </w:r>
      <w:r w:rsidR="00946825">
        <w:rPr>
          <w:rFonts w:eastAsia="Times New Roman"/>
          <w:i/>
          <w:szCs w:val="26"/>
          <w:lang w:val="en-US"/>
        </w:rPr>
        <w:t>…………………</w:t>
      </w:r>
      <w:r w:rsidRPr="00380D23">
        <w:rPr>
          <w:rFonts w:eastAsia="Times New Roman"/>
          <w:i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i/>
          <w:szCs w:val="26"/>
          <w:lang w:val="en-US"/>
        </w:rPr>
        <w:t>của</w:t>
      </w:r>
      <w:proofErr w:type="spellEnd"/>
      <w:r w:rsidRPr="00380D23">
        <w:rPr>
          <w:rFonts w:eastAsia="Times New Roman"/>
          <w:i/>
          <w:szCs w:val="26"/>
          <w:lang w:val="en-US"/>
        </w:rPr>
        <w:t xml:space="preserve"> </w:t>
      </w:r>
    </w:p>
    <w:p w14:paraId="4B6B3F8B" w14:textId="77777777" w:rsidR="00946825" w:rsidRPr="00380D23" w:rsidRDefault="00946825" w:rsidP="006833F0">
      <w:pPr>
        <w:widowControl/>
        <w:spacing w:before="0" w:line="240" w:lineRule="auto"/>
        <w:ind w:left="0"/>
        <w:jc w:val="center"/>
        <w:rPr>
          <w:rFonts w:eastAsia="Times New Roman"/>
          <w:i/>
          <w:szCs w:val="26"/>
          <w:lang w:val="en-US"/>
        </w:rPr>
      </w:pPr>
      <w:r>
        <w:rPr>
          <w:rFonts w:eastAsia="Times New Roman"/>
          <w:i/>
          <w:szCs w:val="26"/>
          <w:lang w:val="en-US"/>
        </w:rPr>
        <w:t>CÔNG TY</w:t>
      </w:r>
      <w:r w:rsidR="00CA2AA1">
        <w:rPr>
          <w:rFonts w:eastAsia="Times New Roman"/>
          <w:i/>
          <w:szCs w:val="26"/>
          <w:lang w:val="en-US"/>
        </w:rPr>
        <w:t xml:space="preserve"> TNHH MTV TM VÀ DV NGỌC THƠM</w:t>
      </w:r>
    </w:p>
    <w:p w14:paraId="6C719408" w14:textId="77777777" w:rsidR="006833F0" w:rsidRPr="00380D23" w:rsidRDefault="006833F0" w:rsidP="006833F0">
      <w:pPr>
        <w:tabs>
          <w:tab w:val="left" w:pos="540"/>
          <w:tab w:val="right" w:pos="9072"/>
        </w:tabs>
        <w:ind w:left="0" w:firstLine="567"/>
        <w:jc w:val="center"/>
        <w:rPr>
          <w:bCs/>
          <w:iCs/>
          <w:szCs w:val="26"/>
          <w:u w:val="dotted"/>
        </w:rPr>
      </w:pPr>
      <w:r w:rsidRPr="00380D23">
        <w:rPr>
          <w:bCs/>
          <w:iCs/>
          <w:szCs w:val="26"/>
        </w:rPr>
        <w:t xml:space="preserve">Kính gửi: Ngân hàng TMCP Ngoại thương Việt Nam (VCB) - Chi nhánh </w:t>
      </w:r>
      <w:r w:rsidR="00946825">
        <w:rPr>
          <w:bCs/>
          <w:iCs/>
          <w:szCs w:val="26"/>
          <w:u w:val="dotted"/>
        </w:rPr>
        <w:t>Tân Bình</w:t>
      </w:r>
    </w:p>
    <w:p w14:paraId="5C48DD42" w14:textId="77777777" w:rsidR="006833F0" w:rsidRPr="00380D23" w:rsidRDefault="006833F0" w:rsidP="006833F0">
      <w:pPr>
        <w:widowControl/>
        <w:tabs>
          <w:tab w:val="left" w:pos="3969"/>
        </w:tabs>
        <w:spacing w:before="0" w:line="264" w:lineRule="auto"/>
        <w:ind w:left="-72" w:right="42"/>
        <w:jc w:val="left"/>
        <w:rPr>
          <w:rFonts w:eastAsia="Times New Roman"/>
          <w:i/>
          <w:iCs/>
          <w:szCs w:val="26"/>
          <w:lang w:val="en-US"/>
        </w:rPr>
      </w:pPr>
      <w:r w:rsidRPr="00380D23">
        <w:rPr>
          <w:rFonts w:eastAsia="Times New Roman"/>
          <w:iCs/>
          <w:szCs w:val="26"/>
          <w:lang w:val="en-US"/>
        </w:rPr>
        <w:tab/>
      </w:r>
    </w:p>
    <w:p w14:paraId="725D0B9C" w14:textId="77777777"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6"/>
          <w:lang w:val="en-US"/>
        </w:rPr>
      </w:pPr>
      <w:r w:rsidRPr="00380D23">
        <w:rPr>
          <w:rFonts w:eastAsia="Times New Roman"/>
          <w:sz w:val="24"/>
          <w:szCs w:val="26"/>
          <w:lang w:val="en-US"/>
        </w:rPr>
        <w:t xml:space="preserve">Liên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quan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đến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giao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dịch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chuyển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tiền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của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>/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với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các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thông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tin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như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6"/>
          <w:lang w:val="en-US"/>
        </w:rPr>
        <w:t>sau</w:t>
      </w:r>
      <w:proofErr w:type="spellEnd"/>
      <w:r w:rsidRPr="00380D23">
        <w:rPr>
          <w:rFonts w:eastAsia="Times New Roman"/>
          <w:sz w:val="24"/>
          <w:szCs w:val="26"/>
          <w:lang w:val="en-US"/>
        </w:rPr>
        <w:t>:</w:t>
      </w:r>
    </w:p>
    <w:p w14:paraId="76934951" w14:textId="77777777"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0"/>
        <w:rPr>
          <w:rFonts w:eastAsia="Times New Roman"/>
          <w:szCs w:val="26"/>
          <w:lang w:val="en-US"/>
        </w:rPr>
      </w:pPr>
    </w:p>
    <w:tbl>
      <w:tblPr>
        <w:tblStyle w:val="TableGrid1"/>
        <w:tblW w:w="5384" w:type="pct"/>
        <w:tblLook w:val="04A0" w:firstRow="1" w:lastRow="0" w:firstColumn="1" w:lastColumn="0" w:noHBand="0" w:noVBand="1"/>
      </w:tblPr>
      <w:tblGrid>
        <w:gridCol w:w="719"/>
        <w:gridCol w:w="2809"/>
        <w:gridCol w:w="3699"/>
        <w:gridCol w:w="2841"/>
      </w:tblGrid>
      <w:tr w:rsidR="006833F0" w:rsidRPr="00380D23" w14:paraId="58CB4B39" w14:textId="77777777" w:rsidTr="00067996">
        <w:tc>
          <w:tcPr>
            <w:tcW w:w="357" w:type="pct"/>
          </w:tcPr>
          <w:p w14:paraId="0B70AD21" w14:textId="77777777"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1395" w:type="pct"/>
          </w:tcPr>
          <w:p w14:paraId="7CAE7279" w14:textId="77777777"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Diễn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giải</w:t>
            </w:r>
            <w:proofErr w:type="spellEnd"/>
          </w:p>
        </w:tc>
        <w:tc>
          <w:tcPr>
            <w:tcW w:w="1837" w:type="pct"/>
          </w:tcPr>
          <w:p w14:paraId="4B6A8198" w14:textId="77777777"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mua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hàng</w:t>
            </w:r>
            <w:proofErr w:type="spellEnd"/>
          </w:p>
        </w:tc>
        <w:tc>
          <w:tcPr>
            <w:tcW w:w="1412" w:type="pct"/>
          </w:tcPr>
          <w:p w14:paraId="4FFA84F3" w14:textId="77777777"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hàng</w:t>
            </w:r>
            <w:proofErr w:type="spellEnd"/>
          </w:p>
        </w:tc>
      </w:tr>
      <w:tr w:rsidR="006833F0" w:rsidRPr="00380D23" w14:paraId="2EF595EC" w14:textId="77777777" w:rsidTr="00067996">
        <w:tc>
          <w:tcPr>
            <w:tcW w:w="357" w:type="pct"/>
          </w:tcPr>
          <w:p w14:paraId="0A11A799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95" w:type="pct"/>
          </w:tcPr>
          <w:p w14:paraId="62573C8C" w14:textId="77777777"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Số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7" w:type="pct"/>
          </w:tcPr>
          <w:p w14:paraId="47BAA7E4" w14:textId="3EE5D3A4" w:rsidR="006833F0" w:rsidRPr="009971B2" w:rsidRDefault="00067996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144FA7">
              <w:rPr>
                <w:szCs w:val="26"/>
                <w:lang w:val="vi-VN"/>
              </w:rPr>
              <w:t>HB20230922005</w:t>
            </w:r>
          </w:p>
        </w:tc>
        <w:tc>
          <w:tcPr>
            <w:tcW w:w="1412" w:type="pct"/>
          </w:tcPr>
          <w:p w14:paraId="5EC7B848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14:paraId="7E3D3172" w14:textId="77777777" w:rsidTr="00067996">
        <w:tc>
          <w:tcPr>
            <w:tcW w:w="357" w:type="pct"/>
          </w:tcPr>
          <w:p w14:paraId="1E854A90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95" w:type="pct"/>
          </w:tcPr>
          <w:p w14:paraId="7A8A4941" w14:textId="77777777"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1837" w:type="pct"/>
          </w:tcPr>
          <w:p w14:paraId="262945BD" w14:textId="5BE0AA8E" w:rsidR="006833F0" w:rsidRPr="009971B2" w:rsidRDefault="00864DD9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t>04/12</w:t>
            </w:r>
            <w:r w:rsidR="00067996">
              <w:t>/2023</w:t>
            </w:r>
          </w:p>
        </w:tc>
        <w:tc>
          <w:tcPr>
            <w:tcW w:w="1412" w:type="pct"/>
          </w:tcPr>
          <w:p w14:paraId="186538B5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14:paraId="014A5011" w14:textId="77777777" w:rsidTr="00067996">
        <w:tc>
          <w:tcPr>
            <w:tcW w:w="357" w:type="pct"/>
          </w:tcPr>
          <w:p w14:paraId="0C9EDD60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95" w:type="pct"/>
          </w:tcPr>
          <w:p w14:paraId="459F6233" w14:textId="77777777"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Tên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1837" w:type="pct"/>
          </w:tcPr>
          <w:p w14:paraId="335B55DA" w14:textId="7471583D" w:rsidR="006833F0" w:rsidRPr="00067996" w:rsidRDefault="00067996" w:rsidP="0006799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40"/>
                <w:tab w:val="left" w:pos="6120"/>
              </w:tabs>
              <w:spacing w:before="0" w:line="269" w:lineRule="auto"/>
              <w:ind w:left="184" w:right="42" w:hanging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Vacuum meat </w:t>
            </w:r>
            <w:proofErr w:type="gramStart"/>
            <w:r>
              <w:rPr>
                <w:sz w:val="24"/>
                <w:szCs w:val="24"/>
                <w:lang w:val="en-US"/>
              </w:rPr>
              <w:t>tumbler,</w:t>
            </w:r>
            <w:r w:rsidRPr="00067996">
              <w:rPr>
                <w:sz w:val="24"/>
                <w:szCs w:val="24"/>
                <w:lang w:val="en-US"/>
              </w:rPr>
              <w:t>HB</w:t>
            </w:r>
            <w:proofErr w:type="gramEnd"/>
            <w:r w:rsidRPr="00067996">
              <w:rPr>
                <w:sz w:val="24"/>
                <w:szCs w:val="24"/>
                <w:lang w:val="en-US"/>
              </w:rPr>
              <w:t>-2000L</w:t>
            </w:r>
          </w:p>
          <w:p w14:paraId="452117CA" w14:textId="77777777" w:rsidR="00067996" w:rsidRDefault="00067996" w:rsidP="0006799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40"/>
                <w:tab w:val="left" w:pos="6120"/>
              </w:tabs>
              <w:spacing w:before="0" w:line="269" w:lineRule="auto"/>
              <w:ind w:left="184" w:right="42" w:hanging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Vacuum meat tumbler, HB-50L</w:t>
            </w:r>
          </w:p>
          <w:p w14:paraId="74A0BDF0" w14:textId="01DF878F" w:rsidR="00067996" w:rsidRDefault="00067996" w:rsidP="0006799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40"/>
                <w:tab w:val="left" w:pos="6120"/>
              </w:tabs>
              <w:spacing w:before="0" w:line="269" w:lineRule="auto"/>
              <w:ind w:left="184" w:right="42" w:hanging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Feeding machine, HS – 1000</w:t>
            </w:r>
          </w:p>
          <w:p w14:paraId="5352A958" w14:textId="77777777" w:rsidR="00067996" w:rsidRDefault="00067996" w:rsidP="0006799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40"/>
                <w:tab w:val="left" w:pos="6120"/>
              </w:tabs>
              <w:spacing w:before="0" w:line="269" w:lineRule="auto"/>
              <w:ind w:left="184" w:right="42" w:hanging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Material transfer cart, LC – 1</w:t>
            </w:r>
          </w:p>
          <w:p w14:paraId="03086D29" w14:textId="74400BDA" w:rsidR="00067996" w:rsidRDefault="00067996" w:rsidP="0006799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40"/>
                <w:tab w:val="left" w:pos="6120"/>
              </w:tabs>
              <w:spacing w:before="0" w:line="269" w:lineRule="auto"/>
              <w:ind w:left="184" w:right="42" w:hanging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Bubble washing machine (with lifting function) QX – 4000</w:t>
            </w:r>
          </w:p>
          <w:p w14:paraId="0E870C75" w14:textId="417D820B" w:rsidR="00067996" w:rsidRPr="00067996" w:rsidRDefault="00067996" w:rsidP="00067996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540"/>
                <w:tab w:val="left" w:pos="6120"/>
              </w:tabs>
              <w:spacing w:before="0" w:line="269" w:lineRule="auto"/>
              <w:ind w:left="184" w:right="42" w:hanging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Frozen meat grinder, JR100</w:t>
            </w:r>
          </w:p>
        </w:tc>
        <w:tc>
          <w:tcPr>
            <w:tcW w:w="1412" w:type="pct"/>
          </w:tcPr>
          <w:p w14:paraId="6DF59461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14:paraId="0F711584" w14:textId="77777777" w:rsidTr="00067996">
        <w:tc>
          <w:tcPr>
            <w:tcW w:w="357" w:type="pct"/>
          </w:tcPr>
          <w:p w14:paraId="1AEE5559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95" w:type="pct"/>
          </w:tcPr>
          <w:p w14:paraId="444D0183" w14:textId="77777777"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Giá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trị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1837" w:type="pct"/>
          </w:tcPr>
          <w:p w14:paraId="593FDD30" w14:textId="77777777" w:rsidR="0090366D" w:rsidRPr="0090366D" w:rsidRDefault="006833F0" w:rsidP="0090366D">
            <w:pPr>
              <w:pStyle w:val="Default"/>
              <w:rPr>
                <w:rFonts w:eastAsiaTheme="minorHAnsi"/>
              </w:rPr>
            </w:pPr>
            <w:r w:rsidRPr="00380D23">
              <w:t xml:space="preserve">Bằng số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52"/>
            </w:tblGrid>
            <w:tr w:rsidR="0090366D" w:rsidRPr="0090366D" w14:paraId="0649653D" w14:textId="77777777">
              <w:trPr>
                <w:trHeight w:val="107"/>
              </w:trPr>
              <w:tc>
                <w:tcPr>
                  <w:tcW w:w="0" w:type="auto"/>
                </w:tcPr>
                <w:p w14:paraId="02154D76" w14:textId="3051F54B" w:rsidR="0090366D" w:rsidRPr="0090366D" w:rsidRDefault="00067996" w:rsidP="0090366D">
                  <w:pPr>
                    <w:widowControl/>
                    <w:autoSpaceDE w:val="0"/>
                    <w:autoSpaceDN w:val="0"/>
                    <w:adjustRightInd w:val="0"/>
                    <w:spacing w:before="0" w:line="240" w:lineRule="auto"/>
                    <w:ind w:left="0"/>
                    <w:jc w:val="left"/>
                    <w:rPr>
                      <w:rFonts w:eastAsiaTheme="minorHAnsi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17,900</w:t>
                  </w:r>
                  <w:r w:rsidR="00E25698"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="00E25698">
                    <w:rPr>
                      <w:rFonts w:eastAsiaTheme="minorHAns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usd</w:t>
                  </w:r>
                  <w:proofErr w:type="spellEnd"/>
                </w:p>
              </w:tc>
            </w:tr>
          </w:tbl>
          <w:p w14:paraId="48BD7F92" w14:textId="77777777" w:rsidR="00E0052B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Bằng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r w:rsidR="00E0052B">
              <w:rPr>
                <w:sz w:val="24"/>
                <w:szCs w:val="24"/>
                <w:lang w:val="en-US"/>
              </w:rPr>
              <w:t>:</w:t>
            </w:r>
            <w:proofErr w:type="gramEnd"/>
          </w:p>
          <w:p w14:paraId="28D3ED88" w14:textId="71334341" w:rsidR="0090366D" w:rsidRPr="00380D23" w:rsidRDefault="00067996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Mười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bảy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ngàn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chín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trăm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5698">
              <w:rPr>
                <w:sz w:val="24"/>
                <w:szCs w:val="24"/>
                <w:lang w:val="en-US"/>
              </w:rPr>
              <w:t>đô</w:t>
            </w:r>
            <w:proofErr w:type="spellEnd"/>
            <w:r w:rsidR="00E25698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E25698">
              <w:rPr>
                <w:sz w:val="24"/>
                <w:szCs w:val="24"/>
                <w:lang w:val="en-US"/>
              </w:rPr>
              <w:t>mỹ</w:t>
            </w:r>
            <w:proofErr w:type="spellEnd"/>
            <w:r w:rsidR="0090366D">
              <w:rPr>
                <w:sz w:val="24"/>
                <w:szCs w:val="24"/>
                <w:lang w:val="en-US"/>
              </w:rPr>
              <w:t>.</w:t>
            </w:r>
          </w:p>
          <w:p w14:paraId="654C3B5E" w14:textId="77777777"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  <w:tc>
          <w:tcPr>
            <w:tcW w:w="1412" w:type="pct"/>
          </w:tcPr>
          <w:p w14:paraId="388E717F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14:paraId="4BA4E1A3" w14:textId="77777777"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Bằng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833F0" w:rsidRPr="00380D23" w14:paraId="5EB51276" w14:textId="77777777" w:rsidTr="00067996">
        <w:trPr>
          <w:trHeight w:val="778"/>
        </w:trPr>
        <w:tc>
          <w:tcPr>
            <w:tcW w:w="357" w:type="pct"/>
          </w:tcPr>
          <w:p w14:paraId="005320A1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95" w:type="pct"/>
          </w:tcPr>
          <w:p w14:paraId="10177265" w14:textId="77777777"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</w:p>
        </w:tc>
        <w:tc>
          <w:tcPr>
            <w:tcW w:w="1837" w:type="pct"/>
          </w:tcPr>
          <w:p w14:paraId="6E8C3F1E" w14:textId="5813A3BA" w:rsidR="006833F0" w:rsidRPr="00380D23" w:rsidRDefault="00067996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bookmarkStart w:id="3" w:name="_Hlk152750804"/>
            <w:r w:rsidRPr="00144FA7">
              <w:rPr>
                <w:color w:val="000000"/>
                <w:szCs w:val="26"/>
                <w:lang w:val="vi-VN" w:bidi="ar"/>
              </w:rPr>
              <w:t>Zhuchen</w:t>
            </w:r>
            <w:r>
              <w:rPr>
                <w:color w:val="000000"/>
                <w:szCs w:val="26"/>
                <w:lang w:val="en-US" w:bidi="ar"/>
              </w:rPr>
              <w:t>g</w:t>
            </w:r>
            <w:r w:rsidRPr="00144FA7">
              <w:rPr>
                <w:color w:val="000000"/>
                <w:szCs w:val="26"/>
                <w:lang w:val="vi-VN" w:bidi="ar"/>
              </w:rPr>
              <w:t xml:space="preserve"> Huabang Machinery Co., Ltd</w:t>
            </w:r>
            <w:r w:rsidRPr="00144FA7">
              <w:rPr>
                <w:szCs w:val="26"/>
                <w:lang w:val="vi-VN"/>
              </w:rPr>
              <w:t xml:space="preserve">  </w:t>
            </w:r>
            <w:bookmarkEnd w:id="3"/>
          </w:p>
        </w:tc>
        <w:tc>
          <w:tcPr>
            <w:tcW w:w="1412" w:type="pct"/>
          </w:tcPr>
          <w:p w14:paraId="155E5379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  <w:tr w:rsidR="006833F0" w:rsidRPr="00380D23" w14:paraId="5C33C200" w14:textId="77777777" w:rsidTr="00067996">
        <w:trPr>
          <w:trHeight w:val="846"/>
        </w:trPr>
        <w:tc>
          <w:tcPr>
            <w:tcW w:w="357" w:type="pct"/>
          </w:tcPr>
          <w:p w14:paraId="639219F9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95" w:type="pct"/>
          </w:tcPr>
          <w:p w14:paraId="76FB4EE1" w14:textId="77777777"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</w:p>
        </w:tc>
        <w:tc>
          <w:tcPr>
            <w:tcW w:w="1837" w:type="pct"/>
          </w:tcPr>
          <w:p w14:paraId="220DFD62" w14:textId="77777777" w:rsidR="006833F0" w:rsidRPr="00380D23" w:rsidRDefault="0090366D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>
              <w:rPr>
                <w:rFonts w:eastAsia="Times New Roman"/>
                <w:i/>
                <w:szCs w:val="26"/>
                <w:lang w:val="en-US"/>
              </w:rPr>
              <w:t>CÔNG TY TNHH MTV TM VÀ DV NGỌC THƠM</w:t>
            </w:r>
          </w:p>
        </w:tc>
        <w:tc>
          <w:tcPr>
            <w:tcW w:w="1412" w:type="pct"/>
          </w:tcPr>
          <w:p w14:paraId="0DBE64F5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</w:p>
        </w:tc>
      </w:tr>
      <w:tr w:rsidR="006833F0" w:rsidRPr="00380D23" w14:paraId="3685E9A1" w14:textId="77777777" w:rsidTr="00067996">
        <w:trPr>
          <w:trHeight w:val="830"/>
        </w:trPr>
        <w:tc>
          <w:tcPr>
            <w:tcW w:w="357" w:type="pct"/>
          </w:tcPr>
          <w:p w14:paraId="48A66047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95" w:type="pct"/>
          </w:tcPr>
          <w:p w14:paraId="31C85B4F" w14:textId="77777777"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hưởng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Người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thanh toán</w:t>
            </w:r>
          </w:p>
        </w:tc>
        <w:tc>
          <w:tcPr>
            <w:tcW w:w="1837" w:type="pct"/>
          </w:tcPr>
          <w:p w14:paraId="6E63C588" w14:textId="047D0864" w:rsidR="006833F0" w:rsidRPr="00380D23" w:rsidRDefault="00067996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  <w:r w:rsidRPr="00144FA7">
              <w:rPr>
                <w:color w:val="000000"/>
                <w:szCs w:val="26"/>
                <w:lang w:val="vi-VN" w:bidi="ar"/>
              </w:rPr>
              <w:t>Zhuchen</w:t>
            </w:r>
            <w:r>
              <w:rPr>
                <w:color w:val="000000"/>
                <w:szCs w:val="26"/>
                <w:lang w:val="en-US" w:bidi="ar"/>
              </w:rPr>
              <w:t>g</w:t>
            </w:r>
            <w:r w:rsidRPr="00144FA7">
              <w:rPr>
                <w:color w:val="000000"/>
                <w:szCs w:val="26"/>
                <w:lang w:val="vi-VN" w:bidi="ar"/>
              </w:rPr>
              <w:t xml:space="preserve"> Huabang Machinery Co., Ltd</w:t>
            </w:r>
            <w:r w:rsidRPr="00144FA7">
              <w:rPr>
                <w:szCs w:val="26"/>
                <w:lang w:val="vi-VN"/>
              </w:rPr>
              <w:t xml:space="preserve">  </w:t>
            </w:r>
          </w:p>
        </w:tc>
        <w:tc>
          <w:tcPr>
            <w:tcW w:w="1412" w:type="pct"/>
          </w:tcPr>
          <w:p w14:paraId="049DD876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i/>
                <w:sz w:val="24"/>
                <w:szCs w:val="24"/>
                <w:lang w:val="en-US"/>
              </w:rPr>
            </w:pPr>
          </w:p>
        </w:tc>
      </w:tr>
      <w:tr w:rsidR="006833F0" w:rsidRPr="00380D23" w14:paraId="1CA5C309" w14:textId="77777777" w:rsidTr="00067996">
        <w:trPr>
          <w:trHeight w:val="1409"/>
        </w:trPr>
        <w:tc>
          <w:tcPr>
            <w:tcW w:w="357" w:type="pct"/>
          </w:tcPr>
          <w:p w14:paraId="4A609942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jc w:val="center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395" w:type="pct"/>
          </w:tcPr>
          <w:p w14:paraId="76E455A9" w14:textId="77777777" w:rsidR="006833F0" w:rsidRPr="00946825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Giá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trị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thanh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toán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7" w:type="pct"/>
          </w:tcPr>
          <w:p w14:paraId="30B728AF" w14:textId="77777777" w:rsidR="0090366D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14:paraId="7DA097D0" w14:textId="6D605CDF" w:rsidR="006833F0" w:rsidRPr="00380D23" w:rsidRDefault="00067996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1"/>
              </w:rPr>
              <w:t>5,370</w:t>
            </w:r>
            <w:r w:rsidR="00E25698">
              <w:rPr>
                <w:sz w:val="21"/>
              </w:rPr>
              <w:t xml:space="preserve"> usd</w:t>
            </w:r>
          </w:p>
          <w:p w14:paraId="14ED0964" w14:textId="77777777" w:rsidR="0090366D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Bằng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14:paraId="648DFA7F" w14:textId="0669AB82" w:rsidR="006833F0" w:rsidRPr="00380D23" w:rsidRDefault="00067996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>
              <w:rPr>
                <w:sz w:val="21"/>
              </w:rPr>
              <w:t>Năm ngàn ba trăm bảy mươi đô la mỹ</w:t>
            </w:r>
          </w:p>
        </w:tc>
        <w:tc>
          <w:tcPr>
            <w:tcW w:w="1412" w:type="pct"/>
          </w:tcPr>
          <w:p w14:paraId="35CFCAAE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t xml:space="preserve">Bằng số </w:t>
            </w:r>
          </w:p>
          <w:p w14:paraId="7F9F484E" w14:textId="77777777"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sz w:val="24"/>
                <w:szCs w:val="24"/>
                <w:lang w:val="en-US"/>
              </w:rPr>
              <w:t>Bằng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chữ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E37FCEC" w14:textId="77777777"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7"/>
        <w:rPr>
          <w:rFonts w:eastAsia="Times New Roman"/>
          <w:sz w:val="24"/>
          <w:szCs w:val="24"/>
          <w:lang w:val="en-US"/>
        </w:rPr>
      </w:pPr>
    </w:p>
    <w:p w14:paraId="64EEBC9A" w14:textId="77777777"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lastRenderedPageBreak/>
        <w:t>TÔI/CHÚNG TÔI XIN CAM KẾT:</w:t>
      </w:r>
    </w:p>
    <w:p w14:paraId="35C65C1A" w14:textId="77777777"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 xml:space="preserve">Giao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dịch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chuyển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tiền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nói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liên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quan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đến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:</w:t>
      </w:r>
    </w:p>
    <w:p w14:paraId="15C82A77" w14:textId="77777777" w:rsidR="006833F0" w:rsidRPr="00317B72" w:rsidRDefault="006833F0" w:rsidP="00317B72">
      <w:pPr>
        <w:numPr>
          <w:ilvl w:val="0"/>
          <w:numId w:val="1"/>
        </w:numPr>
        <w:spacing w:before="0"/>
        <w:ind w:left="714" w:hanging="357"/>
        <w:rPr>
          <w:rFonts w:eastAsia="Times New Roman"/>
          <w:spacing w:val="-4"/>
          <w:sz w:val="24"/>
          <w:szCs w:val="24"/>
        </w:rPr>
      </w:pPr>
      <w:r w:rsidRPr="00380D23">
        <w:rPr>
          <w:rFonts w:eastAsia="Times New Roman"/>
          <w:spacing w:val="-4"/>
          <w:sz w:val="24"/>
          <w:szCs w:val="24"/>
        </w:rPr>
        <w:t xml:space="preserve">Thanh toán nhập khẩu hàng hóa tạm nhập tái xuất: </w:t>
      </w:r>
      <w:r w:rsidRPr="00380D23">
        <w:rPr>
          <w:rFonts w:eastAsia="Times New Roman"/>
          <w:spacing w:val="-4"/>
          <w:sz w:val="24"/>
          <w:szCs w:val="24"/>
        </w:rPr>
        <w:tab/>
        <w:t xml:space="preserve">     </w:t>
      </w:r>
      <w:r w:rsidRPr="00380D23">
        <w:rPr>
          <w:rFonts w:eastAsia="Times New Roman"/>
          <w:spacing w:val="-4"/>
          <w:sz w:val="24"/>
          <w:szCs w:val="24"/>
        </w:rPr>
        <w:tab/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Có       </w:t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Không</w:t>
      </w:r>
    </w:p>
    <w:p w14:paraId="3B11C29D" w14:textId="77777777" w:rsidR="006833F0" w:rsidRPr="00380D23" w:rsidRDefault="006833F0" w:rsidP="006833F0">
      <w:pPr>
        <w:numPr>
          <w:ilvl w:val="0"/>
          <w:numId w:val="1"/>
        </w:numPr>
        <w:spacing w:before="0"/>
        <w:ind w:left="714" w:hanging="357"/>
        <w:rPr>
          <w:rFonts w:eastAsia="Times New Roman"/>
          <w:spacing w:val="-4"/>
          <w:sz w:val="24"/>
          <w:szCs w:val="24"/>
        </w:rPr>
      </w:pPr>
      <w:r w:rsidRPr="00380D23">
        <w:rPr>
          <w:rFonts w:eastAsia="Times New Roman"/>
          <w:spacing w:val="-4"/>
          <w:sz w:val="24"/>
          <w:szCs w:val="24"/>
        </w:rPr>
        <w:t xml:space="preserve">Thanh toán nhập khẩu hàng hóa kinh doanh chuyển khẩu: </w:t>
      </w:r>
      <w:r w:rsidRPr="00380D23">
        <w:rPr>
          <w:rFonts w:eastAsia="Times New Roman"/>
          <w:spacing w:val="-4"/>
          <w:sz w:val="24"/>
          <w:szCs w:val="24"/>
        </w:rPr>
        <w:tab/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Có       </w:t>
      </w:r>
      <w:r w:rsidRPr="00380D23">
        <w:rPr>
          <w:rFonts w:eastAsia="Times New Roman"/>
          <w:spacing w:val="-4"/>
          <w:sz w:val="24"/>
          <w:szCs w:val="24"/>
        </w:rPr>
        <w:sym w:font="Wingdings" w:char="F06F"/>
      </w:r>
      <w:r w:rsidRPr="00380D23">
        <w:rPr>
          <w:rFonts w:eastAsia="Times New Roman"/>
          <w:spacing w:val="-4"/>
          <w:sz w:val="24"/>
          <w:szCs w:val="24"/>
        </w:rPr>
        <w:t xml:space="preserve"> Không</w:t>
      </w:r>
    </w:p>
    <w:p w14:paraId="3363E165" w14:textId="77777777" w:rsidR="006833F0" w:rsidRDefault="006833F0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p w14:paraId="19CAA9CC" w14:textId="77777777" w:rsidR="00A2480C" w:rsidRDefault="00A2480C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p w14:paraId="0EE0C33D" w14:textId="77777777" w:rsidR="00A2480C" w:rsidRPr="00380D23" w:rsidRDefault="00A2480C" w:rsidP="00317B72">
      <w:pPr>
        <w:widowControl/>
        <w:tabs>
          <w:tab w:val="left" w:pos="540"/>
          <w:tab w:val="left" w:pos="6120"/>
        </w:tabs>
        <w:spacing w:before="0" w:line="269" w:lineRule="auto"/>
        <w:ind w:right="42"/>
        <w:rPr>
          <w:rFonts w:eastAsia="Times New Roman"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6"/>
        <w:gridCol w:w="6686"/>
      </w:tblGrid>
      <w:tr w:rsidR="006833F0" w:rsidRPr="00380D23" w14:paraId="048AD33E" w14:textId="77777777" w:rsidTr="00904795">
        <w:tc>
          <w:tcPr>
            <w:tcW w:w="2376" w:type="dxa"/>
          </w:tcPr>
          <w:p w14:paraId="5FAEC39D" w14:textId="77777777" w:rsidR="006833F0" w:rsidRPr="00317B72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b/>
                <w:spacing w:val="-6"/>
                <w:sz w:val="24"/>
                <w:szCs w:val="24"/>
                <w:lang w:val="en-US"/>
              </w:rPr>
            </w:pP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Loại</w:t>
            </w:r>
            <w:proofErr w:type="spellEnd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giao</w:t>
            </w:r>
            <w:proofErr w:type="spellEnd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b/>
                <w:spacing w:val="-6"/>
                <w:sz w:val="24"/>
                <w:szCs w:val="24"/>
                <w:lang w:val="en-US"/>
              </w:rPr>
              <w:t>dịch</w:t>
            </w:r>
            <w:proofErr w:type="spellEnd"/>
          </w:p>
        </w:tc>
        <w:tc>
          <w:tcPr>
            <w:tcW w:w="6686" w:type="dxa"/>
          </w:tcPr>
          <w:p w14:paraId="4E9350AD" w14:textId="77777777" w:rsidR="006833F0" w:rsidRPr="00317B72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b/>
                <w:sz w:val="24"/>
                <w:szCs w:val="24"/>
                <w:lang w:val="en-US"/>
              </w:rPr>
            </w:pPr>
            <w:r w:rsidRPr="00380D23">
              <w:rPr>
                <w:b/>
                <w:sz w:val="24"/>
                <w:szCs w:val="24"/>
                <w:lang w:val="en-US"/>
              </w:rPr>
              <w:t xml:space="preserve">Cam </w:t>
            </w:r>
            <w:proofErr w:type="spellStart"/>
            <w:r w:rsidRPr="00380D23">
              <w:rPr>
                <w:b/>
                <w:sz w:val="24"/>
                <w:szCs w:val="24"/>
                <w:lang w:val="en-US"/>
              </w:rPr>
              <w:t>kế</w:t>
            </w:r>
            <w:r w:rsidR="00317B72">
              <w:rPr>
                <w:b/>
                <w:sz w:val="24"/>
                <w:szCs w:val="24"/>
                <w:lang w:val="en-US"/>
              </w:rPr>
              <w:t>t</w:t>
            </w:r>
            <w:proofErr w:type="spellEnd"/>
          </w:p>
        </w:tc>
      </w:tr>
      <w:tr w:rsidR="006833F0" w:rsidRPr="00380D23" w14:paraId="2F27B16A" w14:textId="77777777" w:rsidTr="00904795">
        <w:tc>
          <w:tcPr>
            <w:tcW w:w="2376" w:type="dxa"/>
          </w:tcPr>
          <w:p w14:paraId="5CD6B58F" w14:textId="77777777" w:rsidR="006833F0" w:rsidRPr="00380D23" w:rsidRDefault="006833F0" w:rsidP="0094682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toán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86" w:type="dxa"/>
          </w:tcPr>
          <w:p w14:paraId="34000618" w14:textId="77777777"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giao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02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thực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tế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06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.</w:t>
            </w:r>
          </w:p>
          <w:p w14:paraId="7FF683B5" w14:textId="77777777" w:rsidR="006833F0" w:rsidRPr="00317B72" w:rsidRDefault="006833F0" w:rsidP="00317B72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thanh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toán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giao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. </w:t>
            </w:r>
          </w:p>
        </w:tc>
      </w:tr>
      <w:tr w:rsidR="006833F0" w:rsidRPr="00380D23" w14:paraId="5813C21D" w14:textId="77777777" w:rsidTr="00904795">
        <w:tc>
          <w:tcPr>
            <w:tcW w:w="2376" w:type="dxa"/>
          </w:tcPr>
          <w:p w14:paraId="20CDF053" w14:textId="77777777"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toán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kinh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doanh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:</w:t>
            </w:r>
          </w:p>
          <w:p w14:paraId="17895834" w14:textId="77777777"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</w:tcPr>
          <w:p w14:paraId="0B097146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giao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….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  <w:p w14:paraId="044B4E9E" w14:textId="77777777" w:rsidR="006833F0" w:rsidRPr="00380D23" w:rsidRDefault="006833F0" w:rsidP="00317B72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thanh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toán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kinh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doanh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giao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.</w:t>
            </w:r>
          </w:p>
        </w:tc>
      </w:tr>
      <w:tr w:rsidR="006833F0" w:rsidRPr="00380D23" w14:paraId="253EED13" w14:textId="77777777" w:rsidTr="00904795">
        <w:tc>
          <w:tcPr>
            <w:tcW w:w="2376" w:type="dxa"/>
          </w:tcPr>
          <w:p w14:paraId="090AADA7" w14:textId="77777777"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Thanh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toán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trả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trước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: </w:t>
            </w:r>
          </w:p>
          <w:p w14:paraId="79B48E58" w14:textId="77777777" w:rsidR="006833F0" w:rsidRPr="00380D23" w:rsidRDefault="006833F0" w:rsidP="00904795">
            <w:pPr>
              <w:widowControl/>
              <w:tabs>
                <w:tab w:val="left" w:pos="540"/>
                <w:tab w:val="left" w:pos="4770"/>
              </w:tabs>
              <w:spacing w:before="0" w:line="269" w:lineRule="auto"/>
              <w:ind w:left="425" w:right="40" w:hanging="3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6686" w:type="dxa"/>
          </w:tcPr>
          <w:p w14:paraId="1EC5CC64" w14:textId="77777777"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340" w:right="40" w:hanging="340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Bổ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CHỨNG TỪ CAM KẾT BỔ SUNG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dưới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đây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giao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dịch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nhưng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muộn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kể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ngày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ký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cam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này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A19B615" w14:textId="77777777" w:rsidR="006833F0" w:rsidRDefault="006833F0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</w:p>
    <w:p w14:paraId="476B4F12" w14:textId="77777777" w:rsidR="008A13BB" w:rsidRPr="00380D23" w:rsidRDefault="008A13BB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</w:p>
    <w:p w14:paraId="7AC540B9" w14:textId="77777777" w:rsidR="006833F0" w:rsidRPr="00946825" w:rsidRDefault="006833F0" w:rsidP="006833F0">
      <w:pPr>
        <w:widowControl/>
        <w:tabs>
          <w:tab w:val="left" w:pos="540"/>
          <w:tab w:val="left" w:pos="6120"/>
        </w:tabs>
        <w:spacing w:after="120" w:line="269" w:lineRule="auto"/>
        <w:ind w:left="0" w:right="40"/>
        <w:rPr>
          <w:rFonts w:eastAsia="Times New Roman"/>
          <w:b/>
          <w:sz w:val="24"/>
          <w:szCs w:val="24"/>
          <w:lang w:val="en-US"/>
        </w:rPr>
      </w:pPr>
      <w:r w:rsidRPr="00380D23">
        <w:rPr>
          <w:rFonts w:eastAsia="Times New Roman"/>
          <w:b/>
          <w:sz w:val="24"/>
          <w:szCs w:val="24"/>
          <w:lang w:val="en-US"/>
        </w:rPr>
        <w:t>CHỨNG TỪ CAM KẾT BỔ SUNG: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3F0" w:rsidRPr="00380D23" w14:paraId="5F9148F4" w14:textId="77777777" w:rsidTr="00904795">
        <w:tc>
          <w:tcPr>
            <w:tcW w:w="9062" w:type="dxa"/>
          </w:tcPr>
          <w:p w14:paraId="7C50FB94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line="269" w:lineRule="auto"/>
              <w:ind w:left="0" w:right="40" w:firstLine="544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khác</w:t>
            </w:r>
            <w:proofErr w:type="spellEnd"/>
          </w:p>
          <w:p w14:paraId="49D05F11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mua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i/>
                <w:sz w:val="22"/>
                <w:szCs w:val="24"/>
                <w:lang w:val="en-US"/>
              </w:rPr>
              <w:t xml:space="preserve"> </w:t>
            </w:r>
          </w:p>
          <w:p w14:paraId="59DBE438" w14:textId="77777777"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</w:p>
          <w:p w14:paraId="63CF1866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</w:p>
          <w:p w14:paraId="1AE7FC04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i/>
                <w:sz w:val="22"/>
                <w:szCs w:val="24"/>
                <w:lang w:val="en-US"/>
              </w:rPr>
              <w:t xml:space="preserve"> </w:t>
            </w:r>
          </w:p>
          <w:p w14:paraId="50BBDBB3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i/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thay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thế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tạm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i/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các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phù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khác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minh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thành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thủ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đích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dụng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tiêu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thụ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nội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tạm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nhập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được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mục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đích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sử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dụng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tiêu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thụ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nội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địa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không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)</w:t>
            </w:r>
          </w:p>
          <w:p w14:paraId="51E84F59" w14:textId="77777777"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Báo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xuất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2"/>
                <w:szCs w:val="24"/>
                <w:lang w:val="en-US"/>
              </w:rPr>
              <w:t xml:space="preserve"> </w:t>
            </w:r>
          </w:p>
          <w:p w14:paraId="5838E3B2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lastRenderedPageBreak/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kinh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doanh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đòi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kinh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doanh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r w:rsidRPr="00380D23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380D23">
              <w:rPr>
                <w:i/>
                <w:sz w:val="22"/>
                <w:szCs w:val="24"/>
                <w:lang w:val="en-US"/>
              </w:rPr>
              <w:t>Invoice</w:t>
            </w:r>
          </w:p>
          <w:p w14:paraId="1983FFC1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khai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hải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quan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cảnh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hoặc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giấy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tờ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tương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đương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nếu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quá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cảnh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Việ</w:t>
            </w:r>
            <w:r w:rsidR="00946825">
              <w:rPr>
                <w:sz w:val="24"/>
                <w:szCs w:val="24"/>
                <w:lang w:val="en-US"/>
              </w:rPr>
              <w:t>t Nam)</w:t>
            </w:r>
          </w:p>
          <w:p w14:paraId="77F74BA7" w14:textId="77777777" w:rsidR="006833F0" w:rsidRPr="00946825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i/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Báo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có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tiền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đồng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bán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hàng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hóa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kinh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doanh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chuyển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khẩu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về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tài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khoản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của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chúng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tôi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VCB</w:t>
            </w:r>
          </w:p>
          <w:p w14:paraId="651E3CE0" w14:textId="77777777" w:rsidR="006833F0" w:rsidRPr="00380D23" w:rsidRDefault="006833F0" w:rsidP="0094682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 w:firstLine="547"/>
              <w:rPr>
                <w:sz w:val="24"/>
                <w:szCs w:val="24"/>
                <w:lang w:val="en-US"/>
              </w:rPr>
            </w:pPr>
            <w:r w:rsidRPr="00380D23">
              <w:rPr>
                <w:sz w:val="24"/>
                <w:szCs w:val="24"/>
                <w:lang w:val="en-US"/>
              </w:rPr>
              <w:sym w:font="Wingdings" w:char="F06F"/>
            </w:r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Chứng</w:t>
            </w:r>
            <w:proofErr w:type="spellEnd"/>
            <w:r w:rsidRPr="00380D2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0D23">
              <w:rPr>
                <w:sz w:val="24"/>
                <w:szCs w:val="24"/>
                <w:lang w:val="en-US"/>
              </w:rPr>
              <w:t>từ</w:t>
            </w:r>
            <w:proofErr w:type="spellEnd"/>
            <w:r w:rsidR="0094682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6825">
              <w:rPr>
                <w:sz w:val="24"/>
                <w:szCs w:val="24"/>
                <w:lang w:val="en-US"/>
              </w:rPr>
              <w:t>khác</w:t>
            </w:r>
            <w:proofErr w:type="spellEnd"/>
          </w:p>
          <w:p w14:paraId="54125D47" w14:textId="77777777" w:rsidR="006833F0" w:rsidRPr="00380D23" w:rsidRDefault="006833F0" w:rsidP="00904795">
            <w:pPr>
              <w:widowControl/>
              <w:tabs>
                <w:tab w:val="left" w:pos="540"/>
                <w:tab w:val="left" w:pos="6120"/>
              </w:tabs>
              <w:spacing w:before="0" w:line="269" w:lineRule="auto"/>
              <w:ind w:left="0" w:right="42"/>
              <w:rPr>
                <w:sz w:val="24"/>
                <w:szCs w:val="24"/>
                <w:lang w:val="en-US"/>
              </w:rPr>
            </w:pPr>
          </w:p>
        </w:tc>
      </w:tr>
    </w:tbl>
    <w:p w14:paraId="63A8A283" w14:textId="77777777" w:rsidR="006833F0" w:rsidRPr="00380D23" w:rsidRDefault="006833F0" w:rsidP="006833F0">
      <w:pPr>
        <w:widowControl/>
        <w:tabs>
          <w:tab w:val="left" w:pos="540"/>
          <w:tab w:val="left" w:pos="6120"/>
        </w:tabs>
        <w:spacing w:before="0" w:line="269" w:lineRule="auto"/>
        <w:ind w:left="0" w:right="42" w:firstLine="547"/>
        <w:rPr>
          <w:rFonts w:eastAsia="Times New Roman"/>
          <w:sz w:val="24"/>
          <w:szCs w:val="24"/>
          <w:lang w:val="en-US"/>
        </w:rPr>
      </w:pPr>
    </w:p>
    <w:p w14:paraId="576F6EAE" w14:textId="77777777" w:rsidR="006833F0" w:rsidRPr="00380D23" w:rsidRDefault="006833F0" w:rsidP="006833F0">
      <w:pPr>
        <w:tabs>
          <w:tab w:val="left" w:pos="993"/>
        </w:tabs>
        <w:spacing w:before="0" w:line="269" w:lineRule="auto"/>
        <w:ind w:left="0" w:right="42"/>
        <w:rPr>
          <w:rFonts w:eastAsia="Times New Roman"/>
          <w:sz w:val="24"/>
          <w:szCs w:val="24"/>
          <w:lang w:val="en-US"/>
        </w:rPr>
      </w:pP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/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cam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kết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chịu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mọi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trách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nhiệm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trước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pháp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luật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và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Ngân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hàng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về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việc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chúng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tôi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không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thực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hiện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đúng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những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Cam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kết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trên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đây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>.</w:t>
      </w:r>
    </w:p>
    <w:p w14:paraId="68F5E30C" w14:textId="77777777" w:rsidR="006833F0" w:rsidRPr="00380D23" w:rsidRDefault="006833F0" w:rsidP="006833F0">
      <w:pPr>
        <w:spacing w:before="0"/>
        <w:jc w:val="center"/>
        <w:rPr>
          <w:rFonts w:eastAsia="Times New Roman"/>
          <w:sz w:val="24"/>
          <w:szCs w:val="24"/>
          <w:lang w:val="en-US"/>
        </w:rPr>
      </w:pPr>
      <w:r w:rsidRPr="00380D23">
        <w:rPr>
          <w:rFonts w:eastAsia="Times New Roman"/>
          <w:sz w:val="24"/>
          <w:szCs w:val="24"/>
          <w:lang w:val="en-US"/>
        </w:rPr>
        <w:t xml:space="preserve">…,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ngày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…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tháng</w:t>
      </w:r>
      <w:proofErr w:type="spellEnd"/>
      <w:r w:rsidRPr="00380D23">
        <w:rPr>
          <w:rFonts w:eastAsia="Times New Roman"/>
          <w:sz w:val="24"/>
          <w:szCs w:val="24"/>
          <w:lang w:val="en-US"/>
        </w:rPr>
        <w:t xml:space="preserve"> … </w:t>
      </w:r>
      <w:proofErr w:type="spellStart"/>
      <w:r w:rsidRPr="00380D23">
        <w:rPr>
          <w:rFonts w:eastAsia="Times New Roman"/>
          <w:sz w:val="24"/>
          <w:szCs w:val="24"/>
          <w:lang w:val="en-US"/>
        </w:rPr>
        <w:t>năm</w:t>
      </w:r>
      <w:proofErr w:type="spellEnd"/>
    </w:p>
    <w:p w14:paraId="3C143B65" w14:textId="77777777" w:rsidR="006833F0" w:rsidRPr="00380D23" w:rsidRDefault="006833F0" w:rsidP="006833F0">
      <w:pPr>
        <w:spacing w:before="0"/>
        <w:jc w:val="center"/>
        <w:rPr>
          <w:szCs w:val="24"/>
        </w:rPr>
      </w:pPr>
      <w:r w:rsidRPr="00380D23">
        <w:rPr>
          <w:sz w:val="24"/>
          <w:szCs w:val="24"/>
        </w:rPr>
        <w:t>Khách hàng</w:t>
      </w:r>
    </w:p>
    <w:p w14:paraId="6F376B14" w14:textId="77777777" w:rsidR="006833F0" w:rsidRPr="00380D23" w:rsidRDefault="006833F0" w:rsidP="006833F0">
      <w:pPr>
        <w:spacing w:before="0"/>
        <w:jc w:val="center"/>
        <w:rPr>
          <w:sz w:val="24"/>
          <w:szCs w:val="24"/>
        </w:rPr>
      </w:pPr>
      <w:r w:rsidRPr="00380D23">
        <w:rPr>
          <w:i/>
          <w:sz w:val="24"/>
          <w:szCs w:val="24"/>
        </w:rPr>
        <w:t>[Ký, ghi rõ tên tổ chức/cá nhân, đóng dấu]</w:t>
      </w:r>
    </w:p>
    <w:p w14:paraId="3C13D2DB" w14:textId="77777777" w:rsidR="006833F0" w:rsidRPr="00380D23" w:rsidRDefault="006833F0" w:rsidP="006833F0">
      <w:pPr>
        <w:spacing w:before="0"/>
        <w:jc w:val="center"/>
        <w:rPr>
          <w:sz w:val="22"/>
          <w:szCs w:val="20"/>
        </w:rPr>
      </w:pPr>
      <w:r w:rsidRPr="00380D23">
        <w:rPr>
          <w:sz w:val="22"/>
          <w:szCs w:val="20"/>
        </w:rPr>
        <w:br w:type="page"/>
      </w:r>
    </w:p>
    <w:p w14:paraId="5F8CE74F" w14:textId="77777777" w:rsidR="00B23CD9" w:rsidRDefault="00B23CD9"/>
    <w:sectPr w:rsidR="00B23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52E3"/>
    <w:multiLevelType w:val="hybridMultilevel"/>
    <w:tmpl w:val="26389618"/>
    <w:lvl w:ilvl="0" w:tplc="04090005">
      <w:start w:val="1"/>
      <w:numFmt w:val="bullet"/>
      <w:lvlText w:val=""/>
      <w:lvlJc w:val="left"/>
      <w:pPr>
        <w:ind w:left="1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6B25308D"/>
    <w:multiLevelType w:val="hybridMultilevel"/>
    <w:tmpl w:val="2E943F44"/>
    <w:lvl w:ilvl="0" w:tplc="0E345E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36696">
    <w:abstractNumId w:val="0"/>
  </w:num>
  <w:num w:numId="2" w16cid:durableId="1347752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F0"/>
    <w:rsid w:val="00067996"/>
    <w:rsid w:val="0011485E"/>
    <w:rsid w:val="00317B72"/>
    <w:rsid w:val="00631F59"/>
    <w:rsid w:val="006833F0"/>
    <w:rsid w:val="00686B09"/>
    <w:rsid w:val="007C5326"/>
    <w:rsid w:val="00864DD9"/>
    <w:rsid w:val="008A13BB"/>
    <w:rsid w:val="0090366D"/>
    <w:rsid w:val="00946825"/>
    <w:rsid w:val="009971B2"/>
    <w:rsid w:val="009F7947"/>
    <w:rsid w:val="00A2480C"/>
    <w:rsid w:val="00A40A08"/>
    <w:rsid w:val="00AC07C4"/>
    <w:rsid w:val="00AF4327"/>
    <w:rsid w:val="00B00754"/>
    <w:rsid w:val="00B23CD9"/>
    <w:rsid w:val="00B81867"/>
    <w:rsid w:val="00CA2AA1"/>
    <w:rsid w:val="00DE6BA3"/>
    <w:rsid w:val="00E0052B"/>
    <w:rsid w:val="00E2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CD078"/>
  <w15:chartTrackingRefBased/>
  <w15:docId w15:val="{87C0EC50-C918-4319-A211-60695044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6D"/>
    <w:pPr>
      <w:widowControl w:val="0"/>
      <w:spacing w:before="60" w:after="0" w:line="360" w:lineRule="exact"/>
      <w:ind w:left="1077"/>
      <w:jc w:val="both"/>
    </w:pPr>
    <w:rPr>
      <w:rFonts w:ascii="Times New Roman" w:eastAsia="Calibri" w:hAnsi="Times New Roman" w:cs="Times New Roman"/>
      <w:sz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8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 Binh Dinh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 Thanh Tam</dc:creator>
  <cp:keywords/>
  <dc:description/>
  <cp:lastModifiedBy>Admin</cp:lastModifiedBy>
  <cp:revision>3</cp:revision>
  <dcterms:created xsi:type="dcterms:W3CDTF">2023-12-06T03:26:00Z</dcterms:created>
  <dcterms:modified xsi:type="dcterms:W3CDTF">2023-12-06T03:53:00Z</dcterms:modified>
</cp:coreProperties>
</file>