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5CA4A" w14:textId="766F13C5" w:rsidR="00297129" w:rsidRDefault="00297129" w:rsidP="00297129">
      <w:pPr>
        <w:spacing w:before="80" w:after="80" w:line="240" w:lineRule="auto"/>
        <w:ind w:right="43"/>
        <w:jc w:val="right"/>
        <w:rPr>
          <w:rFonts w:ascii="Times New Roman" w:eastAsia="Times New Roman" w:hAnsi="Times New Roman" w:cs="Times New Roman"/>
          <w:b/>
          <w:bCs/>
          <w:color w:val="222222"/>
          <w:sz w:val="28"/>
          <w:szCs w:val="28"/>
          <w:lang w:eastAsia="en-GB"/>
        </w:rPr>
      </w:pPr>
      <w:r>
        <w:rPr>
          <w:rFonts w:ascii="Times New Roman" w:eastAsia="Times New Roman" w:hAnsi="Times New Roman" w:cs="Times New Roman"/>
          <w:b/>
          <w:bCs/>
          <w:color w:val="222222"/>
          <w:sz w:val="28"/>
          <w:szCs w:val="28"/>
          <w:lang w:eastAsia="en-GB"/>
        </w:rPr>
        <w:t>Mẫu số 02</w:t>
      </w:r>
    </w:p>
    <w:p w14:paraId="39711C6D" w14:textId="5D75D0BD" w:rsidR="005E4DC9" w:rsidRPr="00141906" w:rsidRDefault="005E4DC9" w:rsidP="00141906">
      <w:pPr>
        <w:spacing w:before="80" w:after="80" w:line="240" w:lineRule="auto"/>
        <w:ind w:right="43"/>
        <w:jc w:val="center"/>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b/>
          <w:bCs/>
          <w:color w:val="222222"/>
          <w:sz w:val="28"/>
          <w:szCs w:val="28"/>
          <w:lang w:eastAsia="en-GB"/>
        </w:rPr>
        <w:t>ĐƠN DỰ THẦU </w:t>
      </w:r>
    </w:p>
    <w:p w14:paraId="435C5C30" w14:textId="77777777" w:rsidR="005E4DC9" w:rsidRPr="00141906" w:rsidRDefault="005E4DC9" w:rsidP="00141906">
      <w:pPr>
        <w:spacing w:before="120" w:line="240" w:lineRule="auto"/>
        <w:ind w:right="43"/>
        <w:jc w:val="center"/>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b/>
          <w:bCs/>
          <w:color w:val="222222"/>
          <w:sz w:val="28"/>
          <w:szCs w:val="28"/>
          <w:lang w:eastAsia="en-GB"/>
        </w:rPr>
        <w:t>(thuộc HSĐXKT)</w:t>
      </w:r>
    </w:p>
    <w:p w14:paraId="49496811" w14:textId="5D208054"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Ngày: </w:t>
      </w:r>
      <w:r w:rsidR="00141906">
        <w:rPr>
          <w:rFonts w:ascii="Times New Roman" w:eastAsia="Times New Roman" w:hAnsi="Times New Roman" w:cs="Times New Roman"/>
          <w:color w:val="222222"/>
          <w:sz w:val="28"/>
          <w:szCs w:val="28"/>
          <w:lang w:eastAsia="en-GB"/>
        </w:rPr>
        <w:t>0</w:t>
      </w:r>
      <w:r w:rsidR="00297129">
        <w:rPr>
          <w:rFonts w:ascii="Times New Roman" w:eastAsia="Times New Roman" w:hAnsi="Times New Roman" w:cs="Times New Roman"/>
          <w:color w:val="222222"/>
          <w:sz w:val="28"/>
          <w:szCs w:val="28"/>
          <w:lang w:eastAsia="en-GB"/>
        </w:rPr>
        <w:t>1</w:t>
      </w:r>
      <w:r w:rsidRPr="00141906">
        <w:rPr>
          <w:rFonts w:ascii="Times New Roman" w:eastAsia="Times New Roman" w:hAnsi="Times New Roman" w:cs="Times New Roman"/>
          <w:color w:val="222222"/>
          <w:sz w:val="28"/>
          <w:szCs w:val="28"/>
          <w:lang w:val="vi-VN" w:eastAsia="en-GB"/>
        </w:rPr>
        <w:t>/0</w:t>
      </w:r>
      <w:r w:rsidR="00141906">
        <w:rPr>
          <w:rFonts w:ascii="Times New Roman" w:eastAsia="Times New Roman" w:hAnsi="Times New Roman" w:cs="Times New Roman"/>
          <w:color w:val="222222"/>
          <w:sz w:val="28"/>
          <w:szCs w:val="28"/>
          <w:lang w:val="en-US" w:eastAsia="en-GB"/>
        </w:rPr>
        <w:t>4</w:t>
      </w:r>
      <w:r w:rsidRPr="00141906">
        <w:rPr>
          <w:rFonts w:ascii="Times New Roman" w:eastAsia="Times New Roman" w:hAnsi="Times New Roman" w:cs="Times New Roman"/>
          <w:color w:val="222222"/>
          <w:sz w:val="28"/>
          <w:szCs w:val="28"/>
          <w:lang w:val="vi-VN" w:eastAsia="en-GB"/>
        </w:rPr>
        <w:t>/2024</w:t>
      </w:r>
    </w:p>
    <w:p w14:paraId="202A2AB8" w14:textId="50EADC75"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Tên gói thầu: </w:t>
      </w:r>
      <w:r w:rsidR="009A6B44" w:rsidRPr="00141906">
        <w:rPr>
          <w:rFonts w:ascii="Times New Roman" w:eastAsia="Times New Roman" w:hAnsi="Times New Roman" w:cs="Times New Roman"/>
          <w:b/>
          <w:bCs/>
          <w:color w:val="222222"/>
          <w:sz w:val="28"/>
          <w:szCs w:val="28"/>
          <w:lang w:val="vi-VN" w:eastAsia="en-GB"/>
        </w:rPr>
        <w:t>“</w:t>
      </w:r>
      <w:r w:rsidR="009A6B44" w:rsidRPr="00141906">
        <w:rPr>
          <w:rFonts w:ascii="Times New Roman" w:eastAsia="Times New Roman" w:hAnsi="Times New Roman" w:cs="Times New Roman"/>
          <w:b/>
          <w:bCs/>
          <w:color w:val="222222"/>
          <w:sz w:val="28"/>
          <w:szCs w:val="28"/>
          <w:lang w:eastAsia="en-GB"/>
        </w:rPr>
        <w:t>Cung cấp, hướng dẫn lắp đặt, chuyển giao máy may biên tự động</w:t>
      </w:r>
      <w:r w:rsidR="009A6B44" w:rsidRPr="00141906">
        <w:rPr>
          <w:rFonts w:ascii="Times New Roman" w:eastAsia="Times New Roman" w:hAnsi="Times New Roman" w:cs="Times New Roman"/>
          <w:b/>
          <w:bCs/>
          <w:color w:val="222222"/>
          <w:sz w:val="28"/>
          <w:szCs w:val="28"/>
          <w:lang w:val="vi-VN" w:eastAsia="en-GB"/>
        </w:rPr>
        <w:t>”</w:t>
      </w:r>
    </w:p>
    <w:p w14:paraId="0CB5A6D2"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Tên dự án: </w:t>
      </w:r>
      <w:r w:rsidRPr="00141906">
        <w:rPr>
          <w:rFonts w:ascii="Times New Roman" w:eastAsia="Times New Roman" w:hAnsi="Times New Roman" w:cs="Times New Roman"/>
          <w:b/>
          <w:bCs/>
          <w:color w:val="222222"/>
          <w:sz w:val="28"/>
          <w:szCs w:val="28"/>
          <w:lang w:val="vi-VN" w:eastAsia="en-GB"/>
        </w:rPr>
        <w:t>“</w:t>
      </w:r>
      <w:r w:rsidRPr="00141906">
        <w:rPr>
          <w:rFonts w:ascii="Times New Roman" w:eastAsia="Times New Roman" w:hAnsi="Times New Roman" w:cs="Times New Roman"/>
          <w:b/>
          <w:bCs/>
          <w:color w:val="222222"/>
          <w:sz w:val="28"/>
          <w:szCs w:val="28"/>
          <w:lang w:eastAsia="en-GB"/>
        </w:rPr>
        <w:t>Đầu tư bổ sung thiết bị tăng năng lực sản xuất khăn</w:t>
      </w:r>
      <w:r w:rsidRPr="00141906">
        <w:rPr>
          <w:rFonts w:ascii="Times New Roman" w:eastAsia="Times New Roman" w:hAnsi="Times New Roman" w:cs="Times New Roman"/>
          <w:b/>
          <w:bCs/>
          <w:color w:val="222222"/>
          <w:sz w:val="28"/>
          <w:szCs w:val="28"/>
          <w:lang w:val="vi-VN" w:eastAsia="en-GB"/>
        </w:rPr>
        <w:t>”</w:t>
      </w:r>
    </w:p>
    <w:p w14:paraId="2FCD6ED4" w14:textId="77777777" w:rsidR="005E4DC9" w:rsidRPr="00141906" w:rsidRDefault="005E4DC9" w:rsidP="00141906">
      <w:pPr>
        <w:spacing w:before="120" w:line="240" w:lineRule="auto"/>
        <w:ind w:firstLine="720"/>
        <w:jc w:val="both"/>
        <w:rPr>
          <w:rFonts w:ascii="Times New Roman" w:eastAsia="Times New Roman" w:hAnsi="Times New Roman" w:cs="Times New Roman"/>
          <w:b/>
          <w:bCs/>
          <w:color w:val="222222"/>
          <w:sz w:val="28"/>
          <w:szCs w:val="28"/>
          <w:lang w:val="vi-VN" w:eastAsia="en-GB"/>
        </w:rPr>
      </w:pPr>
      <w:r w:rsidRPr="00141906">
        <w:rPr>
          <w:rFonts w:ascii="Times New Roman" w:eastAsia="Times New Roman" w:hAnsi="Times New Roman" w:cs="Times New Roman"/>
          <w:color w:val="222222"/>
          <w:sz w:val="28"/>
          <w:szCs w:val="28"/>
          <w:lang w:eastAsia="en-GB"/>
        </w:rPr>
        <w:t>Kính gửi:</w:t>
      </w:r>
      <w:r w:rsidRPr="00141906">
        <w:rPr>
          <w:rFonts w:ascii="Times New Roman" w:eastAsia="Times New Roman" w:hAnsi="Times New Roman" w:cs="Times New Roman"/>
          <w:i/>
          <w:iCs/>
          <w:color w:val="222222"/>
          <w:sz w:val="28"/>
          <w:szCs w:val="28"/>
          <w:lang w:eastAsia="en-GB"/>
        </w:rPr>
        <w:t> </w:t>
      </w:r>
      <w:r w:rsidRPr="00141906">
        <w:rPr>
          <w:rFonts w:ascii="Times New Roman" w:eastAsia="Times New Roman" w:hAnsi="Times New Roman" w:cs="Times New Roman"/>
          <w:b/>
          <w:bCs/>
          <w:color w:val="222222"/>
          <w:sz w:val="28"/>
          <w:szCs w:val="28"/>
          <w:lang w:eastAsia="en-GB"/>
        </w:rPr>
        <w:t>Công Ty Cổ Phần Dệt Gia Dụng Phong Phú</w:t>
      </w:r>
    </w:p>
    <w:p w14:paraId="772178C1"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Sau khi nghiên cứu E-HSMT, chúng tôi:</w:t>
      </w:r>
    </w:p>
    <w:p w14:paraId="6AE62719" w14:textId="350156A2" w:rsidR="005E4DC9" w:rsidRPr="00141906" w:rsidRDefault="005E4DC9" w:rsidP="00141906">
      <w:pPr>
        <w:spacing w:before="120"/>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 xml:space="preserve">Công ty TNHH MTV Thương mại và Dịch vụ Ngọc Thơm, Mã số thuế: 0309391503 </w:t>
      </w:r>
      <w:r w:rsidRPr="00141906">
        <w:rPr>
          <w:rFonts w:ascii="Times New Roman" w:eastAsia="Times New Roman" w:hAnsi="Times New Roman" w:cs="Times New Roman"/>
          <w:color w:val="222222"/>
          <w:sz w:val="28"/>
          <w:szCs w:val="28"/>
          <w:lang w:eastAsia="en-GB"/>
        </w:rPr>
        <w:t xml:space="preserve">cam kết thực hiện gói thầu </w:t>
      </w:r>
      <w:r w:rsidRPr="00141906">
        <w:rPr>
          <w:rFonts w:ascii="Times New Roman" w:eastAsia="Times New Roman" w:hAnsi="Times New Roman" w:cs="Times New Roman"/>
          <w:b/>
          <w:bCs/>
          <w:color w:val="222222"/>
          <w:sz w:val="28"/>
          <w:szCs w:val="28"/>
          <w:lang w:val="vi-VN" w:eastAsia="en-GB"/>
        </w:rPr>
        <w:t>“</w:t>
      </w:r>
      <w:r w:rsidR="009A6B44" w:rsidRPr="00141906">
        <w:rPr>
          <w:rFonts w:ascii="Times New Roman" w:eastAsia="Times New Roman" w:hAnsi="Times New Roman" w:cs="Times New Roman"/>
          <w:b/>
          <w:bCs/>
          <w:color w:val="222222"/>
          <w:sz w:val="28"/>
          <w:szCs w:val="28"/>
          <w:lang w:eastAsia="en-GB"/>
        </w:rPr>
        <w:t>Cung cấp, hướng dẫn lắp đặt, chuyển giao máy may biên tự động</w:t>
      </w:r>
      <w:r w:rsidRPr="00141906">
        <w:rPr>
          <w:rFonts w:ascii="Times New Roman" w:eastAsia="Times New Roman" w:hAnsi="Times New Roman" w:cs="Times New Roman"/>
          <w:b/>
          <w:bCs/>
          <w:color w:val="222222"/>
          <w:sz w:val="28"/>
          <w:szCs w:val="28"/>
          <w:lang w:val="vi-VN" w:eastAsia="en-GB"/>
        </w:rPr>
        <w:t xml:space="preserve">” </w:t>
      </w:r>
      <w:r w:rsidRPr="00141906">
        <w:rPr>
          <w:rFonts w:ascii="Times New Roman" w:eastAsia="Times New Roman" w:hAnsi="Times New Roman" w:cs="Times New Roman"/>
          <w:color w:val="222222"/>
          <w:sz w:val="28"/>
          <w:szCs w:val="28"/>
          <w:lang w:val="vi-VN" w:eastAsia="en-GB"/>
        </w:rPr>
        <w:t>số E-TBMT</w:t>
      </w:r>
      <w:r w:rsidRPr="00141906">
        <w:rPr>
          <w:sz w:val="28"/>
          <w:szCs w:val="28"/>
        </w:rPr>
        <w:t xml:space="preserve"> </w:t>
      </w:r>
      <w:r w:rsidR="009A6B44" w:rsidRPr="00141906">
        <w:rPr>
          <w:rFonts w:ascii="Times New Roman" w:eastAsia="Times New Roman" w:hAnsi="Times New Roman" w:cs="Times New Roman"/>
          <w:color w:val="222222"/>
          <w:sz w:val="28"/>
          <w:szCs w:val="28"/>
          <w:lang w:val="vi-VN" w:eastAsia="en-GB"/>
        </w:rPr>
        <w:t>IB2400049193</w:t>
      </w:r>
      <w:r w:rsidRPr="00141906">
        <w:rPr>
          <w:rFonts w:ascii="Times New Roman" w:eastAsia="Times New Roman" w:hAnsi="Times New Roman" w:cs="Times New Roman"/>
          <w:color w:val="222222"/>
          <w:sz w:val="28"/>
          <w:szCs w:val="28"/>
          <w:lang w:eastAsia="en-GB"/>
        </w:rPr>
        <w:t> theo đúng yêu cầu của hồ sơ mời thầu với giá</w:t>
      </w:r>
      <w:r w:rsidRPr="00141906">
        <w:rPr>
          <w:rFonts w:ascii="Times New Roman" w:eastAsia="Times New Roman" w:hAnsi="Times New Roman" w:cs="Times New Roman"/>
          <w:color w:val="222222"/>
          <w:sz w:val="28"/>
          <w:szCs w:val="28"/>
          <w:lang w:val="vi-VN" w:eastAsia="en-GB"/>
        </w:rPr>
        <w:t xml:space="preserve"> dự thầu là</w:t>
      </w:r>
      <w:r w:rsidR="00141906">
        <w:rPr>
          <w:rFonts w:ascii="Times New Roman" w:eastAsia="Times New Roman" w:hAnsi="Times New Roman" w:cs="Times New Roman"/>
          <w:color w:val="222222"/>
          <w:sz w:val="28"/>
          <w:szCs w:val="28"/>
          <w:lang w:val="vi-VN" w:eastAsia="en-GB"/>
        </w:rPr>
        <w:t xml:space="preserve"> </w:t>
      </w:r>
      <w:r w:rsidR="00AC305A">
        <w:rPr>
          <w:rFonts w:ascii="Times New Roman" w:eastAsia="Times New Roman" w:hAnsi="Times New Roman" w:cs="Times New Roman"/>
          <w:color w:val="222222"/>
          <w:sz w:val="28"/>
          <w:szCs w:val="28"/>
          <w:lang w:val="en-US" w:eastAsia="en-GB"/>
        </w:rPr>
        <w:t>1.809.000.000 VNĐ</w:t>
      </w:r>
      <w:r w:rsidR="00141906" w:rsidRPr="00141906">
        <w:rPr>
          <w:rFonts w:ascii="Times New Roman" w:eastAsia="Times New Roman" w:hAnsi="Times New Roman" w:cs="Times New Roman"/>
          <w:color w:val="222222"/>
          <w:sz w:val="28"/>
          <w:szCs w:val="28"/>
          <w:lang w:val="vi-VN" w:eastAsia="en-GB"/>
        </w:rPr>
        <w:t xml:space="preserve"> </w:t>
      </w:r>
      <w:r w:rsidRPr="00141906">
        <w:rPr>
          <w:rFonts w:ascii="Times New Roman" w:eastAsia="Times New Roman" w:hAnsi="Times New Roman" w:cs="Times New Roman"/>
          <w:color w:val="222222"/>
          <w:sz w:val="28"/>
          <w:szCs w:val="28"/>
          <w:lang w:val="vi-VN" w:eastAsia="en-GB"/>
        </w:rPr>
        <w:t>(</w:t>
      </w:r>
      <w:r w:rsidRPr="00141906">
        <w:rPr>
          <w:rFonts w:ascii="Times New Roman" w:eastAsia="Times New Roman" w:hAnsi="Times New Roman" w:cs="Times New Roman"/>
          <w:i/>
          <w:iCs/>
          <w:color w:val="222222"/>
          <w:sz w:val="28"/>
          <w:szCs w:val="28"/>
          <w:lang w:val="vi-VN" w:eastAsia="en-GB"/>
        </w:rPr>
        <w:t>Bằng chữ:</w:t>
      </w:r>
      <w:r w:rsidR="00141906">
        <w:rPr>
          <w:rFonts w:ascii="Times New Roman" w:eastAsia="Times New Roman" w:hAnsi="Times New Roman" w:cs="Times New Roman"/>
          <w:i/>
          <w:iCs/>
          <w:color w:val="222222"/>
          <w:sz w:val="28"/>
          <w:szCs w:val="28"/>
          <w:lang w:val="en-US" w:eastAsia="en-GB"/>
        </w:rPr>
        <w:t xml:space="preserve"> </w:t>
      </w:r>
      <w:r w:rsidR="00AC305A">
        <w:rPr>
          <w:rFonts w:ascii="Times New Roman" w:eastAsia="Times New Roman" w:hAnsi="Times New Roman" w:cs="Times New Roman"/>
          <w:i/>
          <w:iCs/>
          <w:color w:val="222222"/>
          <w:sz w:val="28"/>
          <w:szCs w:val="28"/>
          <w:lang w:val="en-US" w:eastAsia="en-GB"/>
        </w:rPr>
        <w:t>Một tỷ, tám trăm linh chín triệu đồng chẵn</w:t>
      </w:r>
      <w:r w:rsidRPr="00141906">
        <w:rPr>
          <w:rFonts w:ascii="Times New Roman" w:eastAsia="Times New Roman" w:hAnsi="Times New Roman" w:cs="Times New Roman"/>
          <w:color w:val="222222"/>
          <w:sz w:val="28"/>
          <w:szCs w:val="28"/>
          <w:lang w:val="vi-VN" w:eastAsia="en-GB"/>
        </w:rPr>
        <w:t>)</w:t>
      </w:r>
    </w:p>
    <w:p w14:paraId="5A2277BA" w14:textId="617620BD" w:rsidR="005E4DC9" w:rsidRPr="00141906" w:rsidRDefault="005E4DC9" w:rsidP="00141906">
      <w:pPr>
        <w:spacing w:before="120" w:line="240" w:lineRule="auto"/>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cùng với các bảng tổng hợp giá dự thầu kèm theo.</w:t>
      </w:r>
    </w:p>
    <w:p w14:paraId="7757FEE5" w14:textId="57390203"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Hiệu lực của E-HSDT: 9</w:t>
      </w:r>
      <w:r w:rsidR="00297129">
        <w:rPr>
          <w:rFonts w:ascii="Times New Roman" w:eastAsia="Times New Roman" w:hAnsi="Times New Roman" w:cs="Times New Roman"/>
          <w:color w:val="222222"/>
          <w:sz w:val="28"/>
          <w:szCs w:val="28"/>
          <w:lang w:val="en-US" w:eastAsia="en-GB"/>
        </w:rPr>
        <w:t>6</w:t>
      </w:r>
      <w:r w:rsidRPr="00141906">
        <w:rPr>
          <w:rFonts w:ascii="Times New Roman" w:eastAsia="Times New Roman" w:hAnsi="Times New Roman" w:cs="Times New Roman"/>
          <w:color w:val="222222"/>
          <w:sz w:val="28"/>
          <w:szCs w:val="28"/>
          <w:lang w:val="vi-VN" w:eastAsia="en-GB"/>
        </w:rPr>
        <w:t xml:space="preserve"> ngày</w:t>
      </w:r>
    </w:p>
    <w:p w14:paraId="36204046" w14:textId="77777777" w:rsidR="009A6B44"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val="vi-VN" w:eastAsia="en-GB"/>
        </w:rPr>
        <w:t xml:space="preserve">Bảo đảm dự thầu: </w:t>
      </w:r>
      <w:r w:rsidR="009A6B44" w:rsidRPr="00141906">
        <w:rPr>
          <w:rFonts w:ascii="Times New Roman" w:eastAsia="Times New Roman" w:hAnsi="Times New Roman" w:cs="Times New Roman"/>
          <w:color w:val="222222"/>
          <w:sz w:val="28"/>
          <w:szCs w:val="28"/>
          <w:lang w:val="vi-VN" w:eastAsia="en-GB"/>
        </w:rPr>
        <w:t>24.000.000 VND (Hai mươi bốn triệu Việt Nam Đồng)</w:t>
      </w:r>
    </w:p>
    <w:p w14:paraId="2F2DE129" w14:textId="7CBF99A2"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val="en-US" w:eastAsia="en-GB"/>
        </w:rPr>
      </w:pPr>
      <w:r w:rsidRPr="00141906">
        <w:rPr>
          <w:rFonts w:ascii="Times New Roman" w:eastAsia="Times New Roman" w:hAnsi="Times New Roman" w:cs="Times New Roman"/>
          <w:color w:val="222222"/>
          <w:sz w:val="28"/>
          <w:szCs w:val="28"/>
          <w:lang w:val="vi-VN" w:eastAsia="en-GB"/>
        </w:rPr>
        <w:t>Hiệu lực của Bảo đảm dự thầu: 12</w:t>
      </w:r>
      <w:r w:rsidR="00297129">
        <w:rPr>
          <w:rFonts w:ascii="Times New Roman" w:eastAsia="Times New Roman" w:hAnsi="Times New Roman" w:cs="Times New Roman"/>
          <w:color w:val="222222"/>
          <w:sz w:val="28"/>
          <w:szCs w:val="28"/>
          <w:lang w:val="en-US" w:eastAsia="en-GB"/>
        </w:rPr>
        <w:t>6</w:t>
      </w:r>
      <w:r w:rsidRPr="00141906">
        <w:rPr>
          <w:rFonts w:ascii="Times New Roman" w:eastAsia="Times New Roman" w:hAnsi="Times New Roman" w:cs="Times New Roman"/>
          <w:color w:val="222222"/>
          <w:sz w:val="28"/>
          <w:szCs w:val="28"/>
          <w:lang w:val="vi-VN" w:eastAsia="en-GB"/>
        </w:rPr>
        <w:t xml:space="preserve"> ngày</w:t>
      </w:r>
    </w:p>
    <w:p w14:paraId="0E23A5C8" w14:textId="77777777" w:rsidR="005E4DC9" w:rsidRPr="00141906" w:rsidRDefault="005E4DC9" w:rsidP="00141906">
      <w:pPr>
        <w:spacing w:before="120" w:line="240" w:lineRule="auto"/>
        <w:ind w:firstLine="7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Chúng tôi cam kết:</w:t>
      </w:r>
    </w:p>
    <w:p w14:paraId="089BB2DD"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8298D85"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Không vi phạm quy định về bảo đảm cạnh tranh trong đấu thầu;</w:t>
      </w:r>
    </w:p>
    <w:p w14:paraId="4D26FADC" w14:textId="77777777" w:rsidR="005E4DC9" w:rsidRPr="00141906" w:rsidRDefault="005E4DC9" w:rsidP="00141906">
      <w:pPr>
        <w:pStyle w:val="ListParagraph"/>
        <w:numPr>
          <w:ilvl w:val="0"/>
          <w:numId w:val="1"/>
        </w:numPr>
        <w:spacing w:before="120"/>
        <w:jc w:val="both"/>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Đã thực hiện nghĩa vụ thuế của năm tài chính gần nhất so với thời điểm đóng thầu;</w:t>
      </w:r>
    </w:p>
    <w:p w14:paraId="6B72B810"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lastRenderedPageBreak/>
        <w:t>Không đang trong thời gian bị cấm tham dự thầu theo quy định của pháp luật đấu thầu</w:t>
      </w:r>
      <w:r w:rsidRPr="00141906">
        <w:rPr>
          <w:rFonts w:ascii="Times New Roman" w:eastAsia="Times New Roman" w:hAnsi="Times New Roman" w:cs="Times New Roman"/>
          <w:color w:val="222222"/>
          <w:sz w:val="28"/>
          <w:szCs w:val="28"/>
          <w:lang w:val="vi-VN" w:eastAsia="en-GB"/>
        </w:rPr>
        <w:t>;</w:t>
      </w:r>
    </w:p>
    <w:p w14:paraId="2B0C3E77"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Không đang bị truy cứu trách nhiệm hình sự (chủ hộ không đang bị truy cứu trách nhiệm hình sự trong trường hợp nhà thầu là hộ kinh doanh);</w:t>
      </w:r>
    </w:p>
    <w:p w14:paraId="0FC5306D"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Không thực hiện các hành vi tham nhũng, hối lộ, thông thầu, cản trở và các hành vi vi phạm quy định khác của pháp luật đấu thầu khi tham dự gói thầu này.</w:t>
      </w:r>
    </w:p>
    <w:p w14:paraId="1ADF8D3B"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Những thông tin kê khai trong E-HSDT là trung thực.</w:t>
      </w:r>
    </w:p>
    <w:p w14:paraId="0D39DCCA"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Trường hợp trúng thầu, E-HSDT và các văn bản bổ sung, làm rõ E-HSDT tạo thành thỏa thuận ràng buộc trách nhiệm giữa hai bên cho tới khi hợp đồng được ký kết.</w:t>
      </w:r>
    </w:p>
    <w:p w14:paraId="7FD7E860"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Nếu E-HSDT của chúng tôi được chấp nhận, chúng tôi sẽ thực hiện biện pháp bảo đảm thực hiện hợp đồng theo quy định tại Mục 37.1 E-CDNT của E-HSMT.</w:t>
      </w:r>
    </w:p>
    <w:p w14:paraId="18FAB785"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Có đủ năng lực, kinh nghiệm để thực hiện gói thầu.</w:t>
      </w:r>
    </w:p>
    <w:p w14:paraId="655F1A8B" w14:textId="77777777" w:rsidR="005E4DC9" w:rsidRPr="00141906" w:rsidRDefault="005E4DC9" w:rsidP="00141906">
      <w:pPr>
        <w:pStyle w:val="ListParagraph"/>
        <w:numPr>
          <w:ilvl w:val="0"/>
          <w:numId w:val="1"/>
        </w:numPr>
        <w:spacing w:before="120"/>
        <w:rPr>
          <w:rFonts w:ascii="Times New Roman" w:eastAsia="Times New Roman" w:hAnsi="Times New Roman" w:cs="Times New Roman"/>
          <w:color w:val="222222"/>
          <w:sz w:val="28"/>
          <w:szCs w:val="28"/>
          <w:lang w:val="vi-VN" w:eastAsia="en-GB"/>
        </w:rPr>
      </w:pPr>
      <w:r w:rsidRPr="00141906">
        <w:rPr>
          <w:rFonts w:ascii="Times New Roman" w:eastAsia="Times New Roman" w:hAnsi="Times New Roman" w:cs="Times New Roman"/>
          <w:color w:val="222222"/>
          <w:sz w:val="28"/>
          <w:szCs w:val="28"/>
          <w:lang w:eastAsia="en-GB"/>
        </w:rPr>
        <w:t xml:space="preserve">Trường hợp chúng tôi không nộp bản gốc bảo đảm dự thầu theo yêu cầu </w:t>
      </w:r>
      <w:r w:rsidRPr="00141906">
        <w:rPr>
          <w:rFonts w:ascii="Times New Roman" w:eastAsia="Times New Roman" w:hAnsi="Times New Roman" w:cs="Times New Roman"/>
          <w:color w:val="222222"/>
          <w:sz w:val="28"/>
          <w:szCs w:val="28"/>
          <w:lang w:val="vi-VN" w:eastAsia="en-GB"/>
        </w:rPr>
        <w:t>c</w:t>
      </w:r>
      <w:r w:rsidRPr="00141906">
        <w:rPr>
          <w:rFonts w:ascii="Times New Roman" w:eastAsia="Times New Roman" w:hAnsi="Times New Roman" w:cs="Times New Roman"/>
          <w:color w:val="222222"/>
          <w:sz w:val="28"/>
          <w:szCs w:val="28"/>
          <w:lang w:eastAsia="en-GB"/>
        </w:rPr>
        <w:t xml:space="preserve">ủa Chủ đầu tư, Bên mời thầu quy định tại Mục 18.5 E-CDNT; trong trường hợp giá trị bảo đảm dự thầu nhỏ hơn 20 triệu đồng, không nộp tiền mặt, Séc bảo chi, thư bảo </w:t>
      </w:r>
      <w:r w:rsidRPr="00141906">
        <w:rPr>
          <w:rFonts w:ascii="Times New Roman" w:eastAsia="Times New Roman" w:hAnsi="Times New Roman" w:cs="Times New Roman"/>
          <w:color w:val="222222"/>
          <w:sz w:val="28"/>
          <w:szCs w:val="28"/>
          <w:lang w:val="vi-VN" w:eastAsia="en-GB"/>
        </w:rPr>
        <w:t>l</w:t>
      </w:r>
      <w:r w:rsidRPr="00141906">
        <w:rPr>
          <w:rFonts w:ascii="Times New Roman" w:eastAsia="Times New Roman" w:hAnsi="Times New Roman" w:cs="Times New Roman"/>
          <w:color w:val="222222"/>
          <w:sz w:val="28"/>
          <w:szCs w:val="28"/>
          <w:lang w:eastAsia="en-GB"/>
        </w:rPr>
        <w:t>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41906">
        <w:rPr>
          <w:rFonts w:ascii="Times New Roman" w:eastAsia="Times New Roman" w:hAnsi="Times New Roman" w:cs="Times New Roman"/>
          <w:color w:val="222222"/>
          <w:sz w:val="28"/>
          <w:szCs w:val="28"/>
          <w:lang w:val="vi-VN" w:eastAsia="en-GB"/>
        </w:rPr>
        <w:t>.</w:t>
      </w:r>
      <w:r w:rsidRPr="00141906">
        <w:rPr>
          <w:rFonts w:ascii="Times New Roman" w:eastAsia="Times New Roman" w:hAnsi="Times New Roman" w:cs="Times New Roman"/>
          <w:color w:val="222222"/>
          <w:sz w:val="28"/>
          <w:szCs w:val="28"/>
          <w:lang w:eastAsia="en-GB"/>
        </w:rPr>
        <w:t> </w:t>
      </w:r>
    </w:p>
    <w:tbl>
      <w:tblPr>
        <w:tblW w:w="9251" w:type="dxa"/>
        <w:tblInd w:w="108" w:type="dxa"/>
        <w:tblCellMar>
          <w:left w:w="0" w:type="dxa"/>
          <w:right w:w="0" w:type="dxa"/>
        </w:tblCellMar>
        <w:tblLook w:val="04A0" w:firstRow="1" w:lastRow="0" w:firstColumn="1" w:lastColumn="0" w:noHBand="0" w:noVBand="1"/>
      </w:tblPr>
      <w:tblGrid>
        <w:gridCol w:w="4270"/>
        <w:gridCol w:w="4981"/>
      </w:tblGrid>
      <w:tr w:rsidR="005E4DC9" w:rsidRPr="00141906" w14:paraId="6797405B" w14:textId="77777777" w:rsidTr="00A65759">
        <w:trPr>
          <w:trHeight w:val="1050"/>
        </w:trPr>
        <w:tc>
          <w:tcPr>
            <w:tcW w:w="4270" w:type="dxa"/>
            <w:tcMar>
              <w:top w:w="0" w:type="dxa"/>
              <w:left w:w="108" w:type="dxa"/>
              <w:bottom w:w="0" w:type="dxa"/>
              <w:right w:w="108" w:type="dxa"/>
            </w:tcMar>
            <w:hideMark/>
          </w:tcPr>
          <w:p w14:paraId="0C8A2D4D" w14:textId="77777777" w:rsidR="005E4DC9" w:rsidRPr="00141906" w:rsidRDefault="005E4DC9" w:rsidP="00141906">
            <w:pPr>
              <w:spacing w:before="120" w:line="240" w:lineRule="auto"/>
              <w:ind w:right="43"/>
              <w:rPr>
                <w:rFonts w:ascii="Times New Roman" w:eastAsia="Times New Roman" w:hAnsi="Times New Roman" w:cs="Times New Roman"/>
                <w:color w:val="222222"/>
                <w:sz w:val="28"/>
                <w:szCs w:val="28"/>
                <w:lang w:eastAsia="en-GB"/>
              </w:rPr>
            </w:pPr>
            <w:r w:rsidRPr="00141906">
              <w:rPr>
                <w:rFonts w:ascii="Times New Roman" w:eastAsia="Times New Roman" w:hAnsi="Times New Roman" w:cs="Times New Roman"/>
                <w:color w:val="222222"/>
                <w:sz w:val="28"/>
                <w:szCs w:val="28"/>
                <w:lang w:eastAsia="en-GB"/>
              </w:rPr>
              <w:t> </w:t>
            </w:r>
          </w:p>
        </w:tc>
        <w:tc>
          <w:tcPr>
            <w:tcW w:w="4981" w:type="dxa"/>
            <w:tcMar>
              <w:top w:w="0" w:type="dxa"/>
              <w:left w:w="108" w:type="dxa"/>
              <w:bottom w:w="0" w:type="dxa"/>
              <w:right w:w="108" w:type="dxa"/>
            </w:tcMar>
            <w:hideMark/>
          </w:tcPr>
          <w:p w14:paraId="2BF89E8B" w14:textId="0F6544B2" w:rsidR="005E4DC9" w:rsidRDefault="005E4DC9"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r w:rsidRPr="00141906">
              <w:rPr>
                <w:rFonts w:ascii="Times New Roman" w:eastAsia="Times New Roman" w:hAnsi="Times New Roman" w:cs="Times New Roman"/>
                <w:b/>
                <w:bCs/>
                <w:color w:val="222222"/>
                <w:spacing w:val="-5"/>
                <w:sz w:val="28"/>
                <w:szCs w:val="28"/>
                <w:lang w:eastAsia="en-GB"/>
              </w:rPr>
              <w:t>Đại diện hợp pháp của nhà thầu</w:t>
            </w:r>
          </w:p>
          <w:p w14:paraId="3B090AD9" w14:textId="64F20AC9"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p>
          <w:p w14:paraId="3494A6B3" w14:textId="45CBE729"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bookmarkStart w:id="0" w:name="_GoBack"/>
            <w:bookmarkEnd w:id="0"/>
          </w:p>
          <w:p w14:paraId="3A6FEA55" w14:textId="727DA1EE" w:rsidR="00AC305A" w:rsidRDefault="00AC305A" w:rsidP="00141906">
            <w:pPr>
              <w:spacing w:before="120" w:line="240" w:lineRule="auto"/>
              <w:ind w:firstLine="720"/>
              <w:jc w:val="both"/>
              <w:rPr>
                <w:rFonts w:ascii="Times New Roman" w:eastAsia="Times New Roman" w:hAnsi="Times New Roman" w:cs="Times New Roman"/>
                <w:b/>
                <w:bCs/>
                <w:color w:val="222222"/>
                <w:spacing w:val="-5"/>
                <w:sz w:val="28"/>
                <w:szCs w:val="28"/>
                <w:lang w:eastAsia="en-GB"/>
              </w:rPr>
            </w:pPr>
          </w:p>
          <w:p w14:paraId="58BA2C9B" w14:textId="35B51E38" w:rsidR="00AC305A" w:rsidRPr="00141906" w:rsidRDefault="00AC305A" w:rsidP="00AC305A">
            <w:pPr>
              <w:spacing w:before="120" w:line="240" w:lineRule="auto"/>
              <w:ind w:firstLine="465"/>
              <w:jc w:val="center"/>
              <w:rPr>
                <w:rFonts w:ascii="Times New Roman" w:eastAsia="Times New Roman" w:hAnsi="Times New Roman" w:cs="Times New Roman"/>
                <w:color w:val="222222"/>
                <w:sz w:val="28"/>
                <w:szCs w:val="28"/>
                <w:lang w:val="vi-VN" w:eastAsia="en-GB"/>
              </w:rPr>
            </w:pPr>
            <w:r>
              <w:rPr>
                <w:rFonts w:ascii="Times New Roman" w:eastAsia="Times New Roman" w:hAnsi="Times New Roman" w:cs="Times New Roman"/>
                <w:b/>
                <w:bCs/>
                <w:color w:val="222222"/>
                <w:spacing w:val="-5"/>
                <w:sz w:val="28"/>
                <w:szCs w:val="28"/>
                <w:lang w:eastAsia="en-GB"/>
              </w:rPr>
              <w:t>TRẦN THỊ THƠM</w:t>
            </w:r>
          </w:p>
          <w:p w14:paraId="7BE6FD7B" w14:textId="77777777" w:rsidR="005E4DC9" w:rsidRPr="00141906" w:rsidRDefault="005E4DC9" w:rsidP="00141906">
            <w:pPr>
              <w:spacing w:before="120" w:line="240" w:lineRule="auto"/>
              <w:ind w:firstLine="479"/>
              <w:jc w:val="both"/>
              <w:rPr>
                <w:rFonts w:ascii="Times New Roman" w:eastAsia="Times New Roman" w:hAnsi="Times New Roman" w:cs="Times New Roman"/>
                <w:color w:val="222222"/>
                <w:sz w:val="28"/>
                <w:szCs w:val="28"/>
                <w:lang w:eastAsia="en-GB"/>
              </w:rPr>
            </w:pPr>
          </w:p>
        </w:tc>
      </w:tr>
    </w:tbl>
    <w:p w14:paraId="6564DABF" w14:textId="77777777" w:rsidR="003A67F2" w:rsidRPr="00141906" w:rsidRDefault="003A67F2" w:rsidP="00141906">
      <w:pPr>
        <w:spacing w:before="120"/>
        <w:rPr>
          <w:sz w:val="28"/>
          <w:szCs w:val="28"/>
        </w:rPr>
      </w:pPr>
    </w:p>
    <w:sectPr w:rsidR="003A67F2" w:rsidRPr="00141906" w:rsidSect="00141906">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0377"/>
    <w:multiLevelType w:val="hybridMultilevel"/>
    <w:tmpl w:val="6CD8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C9"/>
    <w:rsid w:val="00141906"/>
    <w:rsid w:val="00297129"/>
    <w:rsid w:val="003A67F2"/>
    <w:rsid w:val="005E4DC9"/>
    <w:rsid w:val="009A6B44"/>
    <w:rsid w:val="00AC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E31B"/>
  <w15:chartTrackingRefBased/>
  <w15:docId w15:val="{35B0687D-CB76-4582-9BDC-9AE82DC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C9"/>
    <w:pPr>
      <w:spacing w:after="120" w:line="36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C9"/>
    <w:pPr>
      <w:ind w:left="720"/>
      <w:contextualSpacing/>
    </w:pPr>
  </w:style>
  <w:style w:type="character" w:styleId="CommentReference">
    <w:name w:val="annotation reference"/>
    <w:basedOn w:val="DefaultParagraphFont"/>
    <w:uiPriority w:val="99"/>
    <w:semiHidden/>
    <w:unhideWhenUsed/>
    <w:rsid w:val="005E4DC9"/>
    <w:rPr>
      <w:sz w:val="16"/>
      <w:szCs w:val="16"/>
    </w:rPr>
  </w:style>
  <w:style w:type="paragraph" w:styleId="CommentText">
    <w:name w:val="annotation text"/>
    <w:basedOn w:val="Normal"/>
    <w:link w:val="CommentTextChar"/>
    <w:uiPriority w:val="99"/>
    <w:semiHidden/>
    <w:unhideWhenUsed/>
    <w:rsid w:val="005E4DC9"/>
    <w:pPr>
      <w:spacing w:line="240" w:lineRule="auto"/>
    </w:pPr>
    <w:rPr>
      <w:sz w:val="20"/>
      <w:szCs w:val="20"/>
    </w:rPr>
  </w:style>
  <w:style w:type="character" w:customStyle="1" w:styleId="CommentTextChar">
    <w:name w:val="Comment Text Char"/>
    <w:basedOn w:val="DefaultParagraphFont"/>
    <w:link w:val="CommentText"/>
    <w:uiPriority w:val="99"/>
    <w:semiHidden/>
    <w:rsid w:val="005E4DC9"/>
    <w:rPr>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2024-03-29T08:04:00Z</dcterms:created>
  <dcterms:modified xsi:type="dcterms:W3CDTF">2024-04-05T00:56:00Z</dcterms:modified>
</cp:coreProperties>
</file>