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22B4" w:rsidRPr="00966E1C" w:rsidRDefault="002322B4" w:rsidP="002322B4">
      <w:pPr>
        <w:spacing w:before="120"/>
        <w:ind w:right="43"/>
        <w:jc w:val="both"/>
        <w:rPr>
          <w:b/>
          <w:sz w:val="28"/>
          <w:szCs w:val="28"/>
        </w:rPr>
      </w:pPr>
      <w:r w:rsidRPr="00966E1C">
        <w:rPr>
          <w:b/>
          <w:sz w:val="28"/>
          <w:szCs w:val="28"/>
        </w:rPr>
        <w:t>Mẫu số 09</w:t>
      </w:r>
    </w:p>
    <w:p w:rsidR="002322B4" w:rsidRPr="00966E1C" w:rsidRDefault="002322B4" w:rsidP="002322B4">
      <w:pPr>
        <w:spacing w:before="120"/>
        <w:ind w:right="43"/>
        <w:jc w:val="center"/>
        <w:rPr>
          <w:b/>
          <w:sz w:val="28"/>
          <w:szCs w:val="28"/>
        </w:rPr>
      </w:pPr>
      <w:r w:rsidRPr="00966E1C">
        <w:rPr>
          <w:b/>
          <w:sz w:val="28"/>
          <w:szCs w:val="28"/>
        </w:rPr>
        <w:t xml:space="preserve">TÌNH HÌNH TÀI CHÍNH CỦA NHÀ THẦU </w:t>
      </w:r>
      <w:r w:rsidRPr="00966E1C">
        <w:rPr>
          <w:b/>
          <w:sz w:val="28"/>
          <w:szCs w:val="28"/>
          <w:vertAlign w:val="superscript"/>
        </w:rPr>
        <w:t>(1)</w:t>
      </w:r>
    </w:p>
    <w:p w:rsidR="002322B4" w:rsidRPr="00966E1C" w:rsidRDefault="002322B4" w:rsidP="002322B4">
      <w:pPr>
        <w:spacing w:before="120" w:after="120"/>
        <w:ind w:right="43"/>
        <w:rPr>
          <w:sz w:val="28"/>
          <w:szCs w:val="28"/>
        </w:rPr>
      </w:pPr>
      <w:r w:rsidRPr="00966E1C">
        <w:rPr>
          <w:sz w:val="28"/>
          <w:szCs w:val="28"/>
        </w:rPr>
        <w:t xml:space="preserve">Tên nhà thầu: </w:t>
      </w:r>
      <w:r w:rsidRPr="002322B4">
        <w:rPr>
          <w:i/>
          <w:color w:val="0000FF"/>
          <w:sz w:val="28"/>
          <w:szCs w:val="28"/>
        </w:rPr>
        <w:t xml:space="preserve">Công ty TNHH MTV </w:t>
      </w:r>
      <w:r w:rsidR="00395B7E">
        <w:rPr>
          <w:i/>
          <w:color w:val="0000FF"/>
          <w:sz w:val="28"/>
          <w:szCs w:val="28"/>
        </w:rPr>
        <w:t>Thương mại và Dịch vụ Ngọc Thơm</w:t>
      </w:r>
      <w:r w:rsidRPr="00966E1C">
        <w:rPr>
          <w:sz w:val="28"/>
          <w:szCs w:val="28"/>
        </w:rPr>
        <w:br/>
        <w:t xml:space="preserve">Ngày: </w:t>
      </w:r>
      <w:r w:rsidR="00395B7E" w:rsidRPr="00395B7E">
        <w:rPr>
          <w:color w:val="0000FF"/>
          <w:sz w:val="28"/>
          <w:szCs w:val="28"/>
        </w:rPr>
        <w:t>30/08/2024</w:t>
      </w:r>
      <w:r w:rsidRPr="00966E1C">
        <w:rPr>
          <w:sz w:val="28"/>
          <w:szCs w:val="28"/>
        </w:rPr>
        <w:br/>
        <w:t>Tên thành viên của nhà thầu liên danh (nếu có):_________________________</w:t>
      </w:r>
    </w:p>
    <w:tbl>
      <w:tblPr>
        <w:tblW w:w="9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700"/>
        <w:gridCol w:w="2047"/>
        <w:gridCol w:w="2373"/>
        <w:gridCol w:w="2067"/>
      </w:tblGrid>
      <w:tr w:rsidR="002322B4" w:rsidRPr="00E10355" w:rsidTr="002F3AA8">
        <w:trPr>
          <w:cantSplit/>
        </w:trPr>
        <w:tc>
          <w:tcPr>
            <w:tcW w:w="2700" w:type="dxa"/>
            <w:vMerge w:val="restart"/>
            <w:tcBorders>
              <w:top w:val="nil"/>
              <w:left w:val="nil"/>
            </w:tcBorders>
            <w:vAlign w:val="center"/>
          </w:tcPr>
          <w:p w:rsidR="002322B4" w:rsidRPr="00E10355" w:rsidRDefault="002322B4" w:rsidP="00306903">
            <w:pPr>
              <w:spacing w:before="120"/>
              <w:ind w:right="43"/>
              <w:jc w:val="both"/>
              <w:rPr>
                <w:sz w:val="28"/>
                <w:szCs w:val="28"/>
              </w:rPr>
            </w:pPr>
          </w:p>
        </w:tc>
        <w:tc>
          <w:tcPr>
            <w:tcW w:w="6487" w:type="dxa"/>
            <w:gridSpan w:val="3"/>
            <w:shd w:val="clear" w:color="auto" w:fill="auto"/>
            <w:vAlign w:val="center"/>
          </w:tcPr>
          <w:p w:rsidR="002322B4" w:rsidRPr="00E10355" w:rsidRDefault="002322B4" w:rsidP="002F3AA8">
            <w:pPr>
              <w:spacing w:before="120"/>
              <w:ind w:right="43"/>
              <w:jc w:val="center"/>
              <w:rPr>
                <w:sz w:val="28"/>
                <w:szCs w:val="28"/>
              </w:rPr>
            </w:pPr>
            <w:r w:rsidRPr="00E10355">
              <w:rPr>
                <w:sz w:val="28"/>
                <w:szCs w:val="28"/>
              </w:rPr>
              <w:t xml:space="preserve">Số liệu tài chính cho 3 năm gần nhất </w:t>
            </w:r>
            <w:r w:rsidRPr="00E10355">
              <w:rPr>
                <w:sz w:val="28"/>
                <w:szCs w:val="28"/>
                <w:vertAlign w:val="superscript"/>
              </w:rPr>
              <w:t>(2)</w:t>
            </w:r>
          </w:p>
        </w:tc>
      </w:tr>
      <w:tr w:rsidR="002322B4" w:rsidRPr="00E10355" w:rsidTr="002F3AA8">
        <w:trPr>
          <w:cantSplit/>
        </w:trPr>
        <w:tc>
          <w:tcPr>
            <w:tcW w:w="2700" w:type="dxa"/>
            <w:vMerge/>
            <w:tcBorders>
              <w:left w:val="nil"/>
              <w:bottom w:val="nil"/>
            </w:tcBorders>
            <w:vAlign w:val="center"/>
          </w:tcPr>
          <w:p w:rsidR="002322B4" w:rsidRPr="00E10355" w:rsidRDefault="002322B4" w:rsidP="00306903">
            <w:pPr>
              <w:spacing w:before="120"/>
              <w:ind w:right="43"/>
              <w:jc w:val="both"/>
              <w:rPr>
                <w:sz w:val="28"/>
                <w:szCs w:val="28"/>
              </w:rPr>
            </w:pPr>
          </w:p>
        </w:tc>
        <w:tc>
          <w:tcPr>
            <w:tcW w:w="2047" w:type="dxa"/>
            <w:vAlign w:val="center"/>
          </w:tcPr>
          <w:p w:rsidR="002322B4" w:rsidRPr="00E10355" w:rsidRDefault="002322B4" w:rsidP="00306903">
            <w:pPr>
              <w:spacing w:before="120"/>
              <w:ind w:right="43"/>
              <w:jc w:val="center"/>
              <w:rPr>
                <w:b/>
                <w:sz w:val="28"/>
                <w:szCs w:val="28"/>
              </w:rPr>
            </w:pPr>
            <w:r>
              <w:rPr>
                <w:b/>
                <w:sz w:val="28"/>
                <w:szCs w:val="28"/>
              </w:rPr>
              <w:t>Năm 2021</w:t>
            </w:r>
          </w:p>
        </w:tc>
        <w:tc>
          <w:tcPr>
            <w:tcW w:w="2373" w:type="dxa"/>
            <w:vAlign w:val="center"/>
          </w:tcPr>
          <w:p w:rsidR="002322B4" w:rsidRPr="00E10355" w:rsidRDefault="002322B4" w:rsidP="00306903">
            <w:pPr>
              <w:spacing w:before="120"/>
              <w:ind w:right="43"/>
              <w:jc w:val="center"/>
              <w:rPr>
                <w:b/>
                <w:sz w:val="28"/>
                <w:szCs w:val="28"/>
              </w:rPr>
            </w:pPr>
            <w:r w:rsidRPr="00E10355">
              <w:rPr>
                <w:b/>
                <w:sz w:val="28"/>
                <w:szCs w:val="28"/>
              </w:rPr>
              <w:t>Năm 20</w:t>
            </w:r>
            <w:r>
              <w:rPr>
                <w:b/>
                <w:sz w:val="28"/>
                <w:szCs w:val="28"/>
              </w:rPr>
              <w:t>22</w:t>
            </w:r>
          </w:p>
        </w:tc>
        <w:tc>
          <w:tcPr>
            <w:tcW w:w="2067" w:type="dxa"/>
            <w:vAlign w:val="center"/>
          </w:tcPr>
          <w:p w:rsidR="002322B4" w:rsidRPr="00E10355" w:rsidRDefault="002322B4" w:rsidP="00306903">
            <w:pPr>
              <w:spacing w:before="120"/>
              <w:ind w:right="43"/>
              <w:jc w:val="center"/>
              <w:rPr>
                <w:b/>
                <w:sz w:val="28"/>
                <w:szCs w:val="28"/>
              </w:rPr>
            </w:pPr>
            <w:r w:rsidRPr="00E10355">
              <w:rPr>
                <w:b/>
                <w:sz w:val="28"/>
                <w:szCs w:val="28"/>
              </w:rPr>
              <w:t>Năm 20</w:t>
            </w:r>
            <w:r>
              <w:rPr>
                <w:b/>
                <w:sz w:val="28"/>
                <w:szCs w:val="28"/>
              </w:rPr>
              <w:t>23</w:t>
            </w:r>
          </w:p>
        </w:tc>
      </w:tr>
    </w:tbl>
    <w:p w:rsidR="002322B4" w:rsidRPr="00966E1C" w:rsidRDefault="002322B4" w:rsidP="002322B4">
      <w:pPr>
        <w:spacing w:before="120" w:after="120"/>
        <w:ind w:right="43"/>
        <w:jc w:val="both"/>
        <w:rPr>
          <w:b/>
          <w:sz w:val="28"/>
          <w:szCs w:val="28"/>
        </w:rPr>
      </w:pPr>
      <w:r w:rsidRPr="00966E1C">
        <w:rPr>
          <w:b/>
          <w:sz w:val="28"/>
          <w:szCs w:val="28"/>
        </w:rPr>
        <w:t>Thông tin từ Bảng cân đối kế toán</w:t>
      </w:r>
    </w:p>
    <w:tbl>
      <w:tblPr>
        <w:tblW w:w="9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695"/>
        <w:gridCol w:w="2070"/>
        <w:gridCol w:w="2340"/>
        <w:gridCol w:w="2235"/>
      </w:tblGrid>
      <w:tr w:rsidR="002322B4" w:rsidRPr="00966E1C" w:rsidTr="002F3AA8">
        <w:trPr>
          <w:cantSplit/>
        </w:trPr>
        <w:tc>
          <w:tcPr>
            <w:tcW w:w="2695" w:type="dxa"/>
            <w:vAlign w:val="center"/>
          </w:tcPr>
          <w:p w:rsidR="002322B4" w:rsidRPr="00966E1C" w:rsidRDefault="002322B4" w:rsidP="002322B4">
            <w:pPr>
              <w:spacing w:before="120"/>
              <w:ind w:left="90" w:right="105"/>
              <w:jc w:val="both"/>
              <w:rPr>
                <w:sz w:val="28"/>
                <w:szCs w:val="28"/>
              </w:rPr>
            </w:pPr>
            <w:r w:rsidRPr="00966E1C">
              <w:rPr>
                <w:sz w:val="28"/>
                <w:szCs w:val="28"/>
              </w:rPr>
              <w:t>Tổng tài sản</w:t>
            </w:r>
          </w:p>
        </w:tc>
        <w:tc>
          <w:tcPr>
            <w:tcW w:w="2070" w:type="dxa"/>
            <w:vAlign w:val="center"/>
          </w:tcPr>
          <w:p w:rsidR="002322B4" w:rsidRPr="00E71D84" w:rsidRDefault="002322B4" w:rsidP="002322B4">
            <w:pPr>
              <w:pStyle w:val="TableParagraph"/>
              <w:jc w:val="center"/>
              <w:rPr>
                <w:sz w:val="26"/>
                <w:szCs w:val="26"/>
              </w:rPr>
            </w:pPr>
            <w:r w:rsidRPr="00E71D84">
              <w:rPr>
                <w:sz w:val="26"/>
                <w:szCs w:val="26"/>
              </w:rPr>
              <w:t>87.691.219.855</w:t>
            </w:r>
          </w:p>
        </w:tc>
        <w:tc>
          <w:tcPr>
            <w:tcW w:w="2340" w:type="dxa"/>
            <w:vAlign w:val="center"/>
          </w:tcPr>
          <w:p w:rsidR="002322B4" w:rsidRPr="00E71D84" w:rsidRDefault="002322B4" w:rsidP="002322B4">
            <w:pPr>
              <w:pStyle w:val="TableParagraph"/>
              <w:jc w:val="center"/>
              <w:rPr>
                <w:sz w:val="26"/>
                <w:szCs w:val="26"/>
              </w:rPr>
            </w:pPr>
            <w:r w:rsidRPr="00E71D84">
              <w:rPr>
                <w:sz w:val="26"/>
                <w:szCs w:val="26"/>
              </w:rPr>
              <w:t>131.556.950.567</w:t>
            </w:r>
          </w:p>
        </w:tc>
        <w:tc>
          <w:tcPr>
            <w:tcW w:w="2235" w:type="dxa"/>
            <w:vAlign w:val="center"/>
          </w:tcPr>
          <w:p w:rsidR="002322B4" w:rsidRPr="0068272D" w:rsidRDefault="002322B4" w:rsidP="002322B4">
            <w:pPr>
              <w:pStyle w:val="TableParagraph"/>
              <w:jc w:val="center"/>
              <w:rPr>
                <w:sz w:val="26"/>
                <w:szCs w:val="26"/>
                <w:lang w:val="en-US"/>
              </w:rPr>
            </w:pPr>
            <w:r>
              <w:rPr>
                <w:sz w:val="26"/>
                <w:szCs w:val="26"/>
                <w:lang w:val="en-US"/>
              </w:rPr>
              <w:t>39.706.818.262</w:t>
            </w:r>
          </w:p>
        </w:tc>
      </w:tr>
      <w:tr w:rsidR="002322B4" w:rsidRPr="00966E1C" w:rsidTr="002F3AA8">
        <w:trPr>
          <w:cantSplit/>
        </w:trPr>
        <w:tc>
          <w:tcPr>
            <w:tcW w:w="2695" w:type="dxa"/>
            <w:vAlign w:val="center"/>
          </w:tcPr>
          <w:p w:rsidR="002322B4" w:rsidRPr="00966E1C" w:rsidRDefault="002322B4" w:rsidP="002322B4">
            <w:pPr>
              <w:spacing w:before="120"/>
              <w:ind w:left="90" w:right="105"/>
              <w:jc w:val="both"/>
              <w:rPr>
                <w:sz w:val="28"/>
                <w:szCs w:val="28"/>
              </w:rPr>
            </w:pPr>
            <w:r w:rsidRPr="00966E1C">
              <w:rPr>
                <w:sz w:val="28"/>
                <w:szCs w:val="28"/>
              </w:rPr>
              <w:t>Tổng nợ</w:t>
            </w:r>
          </w:p>
        </w:tc>
        <w:tc>
          <w:tcPr>
            <w:tcW w:w="2070" w:type="dxa"/>
            <w:vAlign w:val="center"/>
          </w:tcPr>
          <w:p w:rsidR="002322B4" w:rsidRPr="00E71D84" w:rsidRDefault="002322B4" w:rsidP="002322B4">
            <w:pPr>
              <w:pStyle w:val="TableParagraph"/>
              <w:jc w:val="center"/>
              <w:rPr>
                <w:sz w:val="26"/>
                <w:szCs w:val="26"/>
              </w:rPr>
            </w:pPr>
            <w:r w:rsidRPr="00E71D84">
              <w:rPr>
                <w:sz w:val="26"/>
                <w:szCs w:val="26"/>
              </w:rPr>
              <w:t>55.768.297.508</w:t>
            </w:r>
          </w:p>
        </w:tc>
        <w:tc>
          <w:tcPr>
            <w:tcW w:w="2340" w:type="dxa"/>
            <w:vAlign w:val="center"/>
          </w:tcPr>
          <w:p w:rsidR="002322B4" w:rsidRPr="00E71D84" w:rsidRDefault="002322B4" w:rsidP="002322B4">
            <w:pPr>
              <w:pStyle w:val="TableParagraph"/>
              <w:jc w:val="center"/>
              <w:rPr>
                <w:sz w:val="26"/>
                <w:szCs w:val="26"/>
              </w:rPr>
            </w:pPr>
            <w:r w:rsidRPr="00E71D84">
              <w:rPr>
                <w:sz w:val="26"/>
                <w:szCs w:val="26"/>
              </w:rPr>
              <w:t>97.479.010.562</w:t>
            </w:r>
          </w:p>
        </w:tc>
        <w:tc>
          <w:tcPr>
            <w:tcW w:w="2235" w:type="dxa"/>
            <w:vAlign w:val="center"/>
          </w:tcPr>
          <w:p w:rsidR="002322B4" w:rsidRPr="0068272D" w:rsidRDefault="002322B4" w:rsidP="002322B4">
            <w:pPr>
              <w:pStyle w:val="TableParagraph"/>
              <w:jc w:val="center"/>
              <w:rPr>
                <w:sz w:val="26"/>
                <w:szCs w:val="26"/>
                <w:lang w:val="en-US"/>
              </w:rPr>
            </w:pPr>
            <w:r>
              <w:rPr>
                <w:sz w:val="26"/>
                <w:szCs w:val="26"/>
                <w:lang w:val="en-US"/>
              </w:rPr>
              <w:t>5.599.256.219</w:t>
            </w:r>
          </w:p>
        </w:tc>
      </w:tr>
      <w:tr w:rsidR="002322B4" w:rsidRPr="00966E1C" w:rsidTr="002F3AA8">
        <w:trPr>
          <w:cantSplit/>
        </w:trPr>
        <w:tc>
          <w:tcPr>
            <w:tcW w:w="2695" w:type="dxa"/>
            <w:vAlign w:val="center"/>
          </w:tcPr>
          <w:p w:rsidR="002322B4" w:rsidRPr="00966E1C" w:rsidRDefault="002322B4" w:rsidP="002322B4">
            <w:pPr>
              <w:spacing w:before="120"/>
              <w:ind w:left="90" w:right="105"/>
              <w:jc w:val="both"/>
              <w:rPr>
                <w:sz w:val="28"/>
                <w:szCs w:val="28"/>
              </w:rPr>
            </w:pPr>
            <w:r w:rsidRPr="00966E1C">
              <w:rPr>
                <w:sz w:val="28"/>
                <w:szCs w:val="28"/>
              </w:rPr>
              <w:t>Giá trị tài sản ròng</w:t>
            </w:r>
          </w:p>
        </w:tc>
        <w:tc>
          <w:tcPr>
            <w:tcW w:w="2070" w:type="dxa"/>
            <w:vAlign w:val="center"/>
          </w:tcPr>
          <w:p w:rsidR="002322B4" w:rsidRPr="00E71D84" w:rsidRDefault="002322B4" w:rsidP="002322B4">
            <w:pPr>
              <w:pStyle w:val="TableParagraph"/>
              <w:jc w:val="center"/>
              <w:rPr>
                <w:sz w:val="26"/>
                <w:szCs w:val="26"/>
              </w:rPr>
            </w:pPr>
            <w:r w:rsidRPr="00E71D84">
              <w:rPr>
                <w:sz w:val="26"/>
                <w:szCs w:val="26"/>
              </w:rPr>
              <w:t>31.922.922.347</w:t>
            </w:r>
          </w:p>
        </w:tc>
        <w:tc>
          <w:tcPr>
            <w:tcW w:w="2340" w:type="dxa"/>
            <w:vAlign w:val="center"/>
          </w:tcPr>
          <w:p w:rsidR="002322B4" w:rsidRPr="00E71D84" w:rsidRDefault="002322B4" w:rsidP="002322B4">
            <w:pPr>
              <w:pStyle w:val="TableParagraph"/>
              <w:jc w:val="center"/>
              <w:rPr>
                <w:sz w:val="26"/>
                <w:szCs w:val="26"/>
              </w:rPr>
            </w:pPr>
            <w:r w:rsidRPr="00E71D84">
              <w:rPr>
                <w:sz w:val="26"/>
                <w:szCs w:val="26"/>
              </w:rPr>
              <w:t>34.077.940.005</w:t>
            </w:r>
          </w:p>
        </w:tc>
        <w:tc>
          <w:tcPr>
            <w:tcW w:w="2235" w:type="dxa"/>
            <w:vAlign w:val="center"/>
          </w:tcPr>
          <w:p w:rsidR="002322B4" w:rsidRPr="001C55AB" w:rsidRDefault="002322B4" w:rsidP="002322B4">
            <w:pPr>
              <w:pStyle w:val="TableParagraph"/>
              <w:jc w:val="center"/>
              <w:rPr>
                <w:sz w:val="26"/>
                <w:szCs w:val="26"/>
                <w:lang w:val="en-US"/>
              </w:rPr>
            </w:pPr>
            <w:r>
              <w:rPr>
                <w:sz w:val="26"/>
                <w:szCs w:val="26"/>
                <w:lang w:val="en-US"/>
              </w:rPr>
              <w:t>34.107.562.043</w:t>
            </w:r>
          </w:p>
        </w:tc>
      </w:tr>
      <w:tr w:rsidR="002322B4" w:rsidRPr="00966E1C" w:rsidTr="00EA2E86">
        <w:trPr>
          <w:cantSplit/>
        </w:trPr>
        <w:tc>
          <w:tcPr>
            <w:tcW w:w="2695" w:type="dxa"/>
            <w:vAlign w:val="center"/>
          </w:tcPr>
          <w:p w:rsidR="002322B4" w:rsidRPr="00966E1C" w:rsidRDefault="002322B4" w:rsidP="002322B4">
            <w:pPr>
              <w:spacing w:before="120"/>
              <w:ind w:left="90" w:right="105"/>
              <w:jc w:val="both"/>
              <w:rPr>
                <w:sz w:val="28"/>
                <w:szCs w:val="28"/>
              </w:rPr>
            </w:pPr>
            <w:r w:rsidRPr="00966E1C">
              <w:rPr>
                <w:sz w:val="28"/>
                <w:szCs w:val="28"/>
              </w:rPr>
              <w:t>Tài sản ngắn hạn</w:t>
            </w:r>
          </w:p>
        </w:tc>
        <w:tc>
          <w:tcPr>
            <w:tcW w:w="2070" w:type="dxa"/>
            <w:vAlign w:val="center"/>
          </w:tcPr>
          <w:p w:rsidR="002322B4" w:rsidRPr="00966E1C" w:rsidRDefault="00EA2E86" w:rsidP="00EA2E86">
            <w:pPr>
              <w:ind w:left="90" w:right="105"/>
              <w:jc w:val="center"/>
              <w:rPr>
                <w:sz w:val="28"/>
                <w:szCs w:val="28"/>
              </w:rPr>
            </w:pPr>
            <w:r>
              <w:rPr>
                <w:sz w:val="28"/>
                <w:szCs w:val="28"/>
              </w:rPr>
              <w:t>87.554.901.678</w:t>
            </w:r>
          </w:p>
        </w:tc>
        <w:tc>
          <w:tcPr>
            <w:tcW w:w="2340" w:type="dxa"/>
            <w:vAlign w:val="center"/>
          </w:tcPr>
          <w:p w:rsidR="002322B4" w:rsidRPr="00966E1C" w:rsidRDefault="00BC4BFC" w:rsidP="00EA2E86">
            <w:pPr>
              <w:ind w:left="90" w:right="105"/>
              <w:jc w:val="center"/>
              <w:rPr>
                <w:sz w:val="28"/>
                <w:szCs w:val="28"/>
              </w:rPr>
            </w:pPr>
            <w:r>
              <w:rPr>
                <w:sz w:val="28"/>
                <w:szCs w:val="28"/>
              </w:rPr>
              <w:t>131.443.183.636</w:t>
            </w:r>
          </w:p>
        </w:tc>
        <w:tc>
          <w:tcPr>
            <w:tcW w:w="2235" w:type="dxa"/>
            <w:vAlign w:val="center"/>
          </w:tcPr>
          <w:p w:rsidR="002322B4" w:rsidRPr="00966E1C" w:rsidRDefault="00BC4BFC" w:rsidP="00EA2E86">
            <w:pPr>
              <w:ind w:left="90" w:right="105"/>
              <w:jc w:val="center"/>
              <w:rPr>
                <w:sz w:val="28"/>
                <w:szCs w:val="28"/>
              </w:rPr>
            </w:pPr>
            <w:r>
              <w:rPr>
                <w:sz w:val="28"/>
                <w:szCs w:val="28"/>
              </w:rPr>
              <w:t>38.885.157.234</w:t>
            </w:r>
          </w:p>
        </w:tc>
      </w:tr>
      <w:tr w:rsidR="002322B4" w:rsidRPr="00966E1C" w:rsidTr="00EA2E86">
        <w:trPr>
          <w:cantSplit/>
        </w:trPr>
        <w:tc>
          <w:tcPr>
            <w:tcW w:w="2695" w:type="dxa"/>
            <w:vAlign w:val="center"/>
          </w:tcPr>
          <w:p w:rsidR="002322B4" w:rsidRPr="00966E1C" w:rsidRDefault="002322B4" w:rsidP="002322B4">
            <w:pPr>
              <w:spacing w:before="120"/>
              <w:ind w:left="90" w:right="105"/>
              <w:jc w:val="both"/>
              <w:rPr>
                <w:sz w:val="28"/>
                <w:szCs w:val="28"/>
              </w:rPr>
            </w:pPr>
            <w:r w:rsidRPr="00966E1C">
              <w:rPr>
                <w:sz w:val="28"/>
                <w:szCs w:val="28"/>
              </w:rPr>
              <w:t>Nợ ngắn hạn</w:t>
            </w:r>
          </w:p>
        </w:tc>
        <w:tc>
          <w:tcPr>
            <w:tcW w:w="2070" w:type="dxa"/>
            <w:vAlign w:val="center"/>
          </w:tcPr>
          <w:p w:rsidR="002322B4" w:rsidRPr="00966E1C" w:rsidRDefault="00EA2E86" w:rsidP="00EA2E86">
            <w:pPr>
              <w:ind w:left="90" w:right="105"/>
              <w:jc w:val="center"/>
              <w:rPr>
                <w:sz w:val="28"/>
                <w:szCs w:val="28"/>
              </w:rPr>
            </w:pPr>
            <w:r w:rsidRPr="00E71D84">
              <w:rPr>
                <w:sz w:val="26"/>
                <w:szCs w:val="26"/>
              </w:rPr>
              <w:t>55.768.297.508</w:t>
            </w:r>
          </w:p>
        </w:tc>
        <w:tc>
          <w:tcPr>
            <w:tcW w:w="2340" w:type="dxa"/>
            <w:vAlign w:val="center"/>
          </w:tcPr>
          <w:p w:rsidR="002322B4" w:rsidRPr="00966E1C" w:rsidRDefault="00BC4BFC" w:rsidP="00EA2E86">
            <w:pPr>
              <w:ind w:left="90" w:right="105"/>
              <w:jc w:val="center"/>
              <w:rPr>
                <w:sz w:val="28"/>
                <w:szCs w:val="28"/>
              </w:rPr>
            </w:pPr>
            <w:r w:rsidRPr="00E71D84">
              <w:rPr>
                <w:sz w:val="26"/>
                <w:szCs w:val="26"/>
              </w:rPr>
              <w:t>97.479.010.562</w:t>
            </w:r>
          </w:p>
        </w:tc>
        <w:tc>
          <w:tcPr>
            <w:tcW w:w="2235" w:type="dxa"/>
            <w:vAlign w:val="center"/>
          </w:tcPr>
          <w:p w:rsidR="002322B4" w:rsidRPr="00966E1C" w:rsidRDefault="00BC4BFC" w:rsidP="00EA2E86">
            <w:pPr>
              <w:ind w:left="90" w:right="105"/>
              <w:jc w:val="center"/>
              <w:rPr>
                <w:sz w:val="28"/>
                <w:szCs w:val="28"/>
              </w:rPr>
            </w:pPr>
            <w:r>
              <w:rPr>
                <w:sz w:val="26"/>
                <w:szCs w:val="26"/>
              </w:rPr>
              <w:t>5.599.256.219</w:t>
            </w:r>
          </w:p>
        </w:tc>
      </w:tr>
      <w:tr w:rsidR="002322B4" w:rsidRPr="00966E1C" w:rsidTr="00EA2E86">
        <w:trPr>
          <w:cantSplit/>
        </w:trPr>
        <w:tc>
          <w:tcPr>
            <w:tcW w:w="2695" w:type="dxa"/>
            <w:vAlign w:val="center"/>
          </w:tcPr>
          <w:p w:rsidR="002322B4" w:rsidRPr="00966E1C" w:rsidRDefault="002322B4" w:rsidP="002322B4">
            <w:pPr>
              <w:spacing w:before="120"/>
              <w:ind w:left="90" w:right="105"/>
              <w:jc w:val="both"/>
              <w:rPr>
                <w:sz w:val="28"/>
                <w:szCs w:val="28"/>
              </w:rPr>
            </w:pPr>
            <w:r w:rsidRPr="00966E1C">
              <w:rPr>
                <w:sz w:val="28"/>
                <w:szCs w:val="28"/>
              </w:rPr>
              <w:t>Vốn lưu động</w:t>
            </w:r>
          </w:p>
        </w:tc>
        <w:tc>
          <w:tcPr>
            <w:tcW w:w="2070" w:type="dxa"/>
            <w:vAlign w:val="center"/>
          </w:tcPr>
          <w:p w:rsidR="002322B4" w:rsidRPr="00966E1C" w:rsidRDefault="00BC4BFC" w:rsidP="00EA2E86">
            <w:pPr>
              <w:ind w:left="90" w:right="105"/>
              <w:jc w:val="center"/>
              <w:rPr>
                <w:sz w:val="28"/>
                <w:szCs w:val="28"/>
              </w:rPr>
            </w:pPr>
            <w:r>
              <w:rPr>
                <w:sz w:val="28"/>
                <w:szCs w:val="28"/>
              </w:rPr>
              <w:t>31.786.604.170</w:t>
            </w:r>
          </w:p>
        </w:tc>
        <w:tc>
          <w:tcPr>
            <w:tcW w:w="2340" w:type="dxa"/>
            <w:vAlign w:val="center"/>
          </w:tcPr>
          <w:p w:rsidR="002322B4" w:rsidRPr="00966E1C" w:rsidRDefault="00BC4BFC" w:rsidP="00EA2E86">
            <w:pPr>
              <w:ind w:left="90" w:right="105"/>
              <w:jc w:val="center"/>
              <w:rPr>
                <w:sz w:val="28"/>
                <w:szCs w:val="28"/>
              </w:rPr>
            </w:pPr>
            <w:r>
              <w:rPr>
                <w:sz w:val="28"/>
                <w:szCs w:val="28"/>
              </w:rPr>
              <w:t>33.964.173.074</w:t>
            </w:r>
          </w:p>
        </w:tc>
        <w:tc>
          <w:tcPr>
            <w:tcW w:w="2235" w:type="dxa"/>
            <w:vAlign w:val="center"/>
          </w:tcPr>
          <w:p w:rsidR="002322B4" w:rsidRPr="00966E1C" w:rsidRDefault="00BC4BFC" w:rsidP="00EA2E86">
            <w:pPr>
              <w:ind w:left="90" w:right="105"/>
              <w:jc w:val="center"/>
              <w:rPr>
                <w:sz w:val="28"/>
                <w:szCs w:val="28"/>
              </w:rPr>
            </w:pPr>
            <w:r>
              <w:rPr>
                <w:sz w:val="28"/>
                <w:szCs w:val="28"/>
              </w:rPr>
              <w:t>33.285.901.015</w:t>
            </w:r>
          </w:p>
        </w:tc>
      </w:tr>
    </w:tbl>
    <w:p w:rsidR="002322B4" w:rsidRPr="00966E1C" w:rsidRDefault="002322B4" w:rsidP="002322B4">
      <w:pPr>
        <w:spacing w:before="120" w:after="120"/>
        <w:ind w:right="43"/>
        <w:jc w:val="both"/>
        <w:rPr>
          <w:b/>
          <w:sz w:val="28"/>
          <w:szCs w:val="28"/>
        </w:rPr>
      </w:pPr>
      <w:r w:rsidRPr="00966E1C">
        <w:rPr>
          <w:b/>
          <w:sz w:val="28"/>
          <w:szCs w:val="28"/>
        </w:rPr>
        <w:t>Thông tin từ Báo cáo kết quả kinh doanh</w:t>
      </w:r>
    </w:p>
    <w:tbl>
      <w:tblPr>
        <w:tblW w:w="9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695"/>
        <w:gridCol w:w="2070"/>
        <w:gridCol w:w="2340"/>
        <w:gridCol w:w="2235"/>
      </w:tblGrid>
      <w:tr w:rsidR="002F3AA8" w:rsidRPr="00966E1C" w:rsidTr="002F3AA8">
        <w:trPr>
          <w:cantSplit/>
        </w:trPr>
        <w:tc>
          <w:tcPr>
            <w:tcW w:w="2695" w:type="dxa"/>
            <w:vAlign w:val="center"/>
          </w:tcPr>
          <w:p w:rsidR="002F3AA8" w:rsidRPr="00966E1C" w:rsidRDefault="002F3AA8" w:rsidP="002F3AA8">
            <w:pPr>
              <w:spacing w:before="120"/>
              <w:ind w:left="90" w:right="90"/>
              <w:rPr>
                <w:sz w:val="28"/>
                <w:szCs w:val="28"/>
              </w:rPr>
            </w:pPr>
            <w:r w:rsidRPr="00966E1C">
              <w:rPr>
                <w:sz w:val="28"/>
                <w:szCs w:val="28"/>
              </w:rPr>
              <w:t>Tổng doanh thu</w:t>
            </w:r>
          </w:p>
        </w:tc>
        <w:tc>
          <w:tcPr>
            <w:tcW w:w="2070" w:type="dxa"/>
            <w:vAlign w:val="center"/>
          </w:tcPr>
          <w:p w:rsidR="002F3AA8" w:rsidRPr="00E71D84" w:rsidRDefault="002F3AA8" w:rsidP="002F3AA8">
            <w:pPr>
              <w:pStyle w:val="TableParagraph"/>
              <w:jc w:val="center"/>
              <w:rPr>
                <w:sz w:val="26"/>
                <w:szCs w:val="26"/>
              </w:rPr>
            </w:pPr>
            <w:r w:rsidRPr="00E71D84">
              <w:rPr>
                <w:sz w:val="26"/>
                <w:szCs w:val="26"/>
              </w:rPr>
              <w:t>150.522.917.848</w:t>
            </w:r>
          </w:p>
        </w:tc>
        <w:tc>
          <w:tcPr>
            <w:tcW w:w="2340" w:type="dxa"/>
            <w:vAlign w:val="center"/>
          </w:tcPr>
          <w:p w:rsidR="002F3AA8" w:rsidRPr="00E71D84" w:rsidRDefault="002F3AA8" w:rsidP="002F3AA8">
            <w:pPr>
              <w:pStyle w:val="TableParagraph"/>
              <w:jc w:val="center"/>
              <w:rPr>
                <w:sz w:val="26"/>
                <w:szCs w:val="26"/>
              </w:rPr>
            </w:pPr>
            <w:r w:rsidRPr="00E71D84">
              <w:rPr>
                <w:sz w:val="26"/>
                <w:szCs w:val="26"/>
              </w:rPr>
              <w:t>185.196.272.766</w:t>
            </w:r>
          </w:p>
        </w:tc>
        <w:tc>
          <w:tcPr>
            <w:tcW w:w="2235" w:type="dxa"/>
            <w:vAlign w:val="center"/>
          </w:tcPr>
          <w:p w:rsidR="002F3AA8" w:rsidRPr="001C55AB" w:rsidRDefault="002F3AA8" w:rsidP="002F3AA8">
            <w:pPr>
              <w:pStyle w:val="TableParagraph"/>
              <w:jc w:val="center"/>
              <w:rPr>
                <w:sz w:val="26"/>
                <w:szCs w:val="26"/>
                <w:lang w:val="en-US"/>
              </w:rPr>
            </w:pPr>
            <w:r>
              <w:rPr>
                <w:sz w:val="26"/>
                <w:szCs w:val="26"/>
                <w:lang w:val="en-US"/>
              </w:rPr>
              <w:t>124.913.9</w:t>
            </w:r>
            <w:bookmarkStart w:id="0" w:name="_GoBack"/>
            <w:bookmarkEnd w:id="0"/>
            <w:r>
              <w:rPr>
                <w:sz w:val="26"/>
                <w:szCs w:val="26"/>
                <w:lang w:val="en-US"/>
              </w:rPr>
              <w:t>56.122</w:t>
            </w:r>
          </w:p>
        </w:tc>
      </w:tr>
      <w:tr w:rsidR="002322B4" w:rsidRPr="00966E1C" w:rsidTr="002F3AA8">
        <w:trPr>
          <w:cantSplit/>
        </w:trPr>
        <w:tc>
          <w:tcPr>
            <w:tcW w:w="2695" w:type="dxa"/>
            <w:vAlign w:val="center"/>
          </w:tcPr>
          <w:p w:rsidR="002322B4" w:rsidRPr="00966E1C" w:rsidRDefault="002322B4" w:rsidP="002322B4">
            <w:pPr>
              <w:spacing w:before="120"/>
              <w:ind w:left="90" w:right="90"/>
              <w:rPr>
                <w:b/>
                <w:sz w:val="28"/>
                <w:szCs w:val="28"/>
              </w:rPr>
            </w:pPr>
            <w:r w:rsidRPr="00966E1C">
              <w:rPr>
                <w:b/>
                <w:sz w:val="28"/>
                <w:szCs w:val="28"/>
              </w:rPr>
              <w:t>Doanh thu bình quân hàng năm từ hoạt động sản xuất kinh doanh</w:t>
            </w:r>
            <w:r w:rsidRPr="00966E1C">
              <w:rPr>
                <w:b/>
                <w:sz w:val="28"/>
                <w:szCs w:val="28"/>
                <w:vertAlign w:val="superscript"/>
              </w:rPr>
              <w:t>(3)</w:t>
            </w:r>
          </w:p>
        </w:tc>
        <w:tc>
          <w:tcPr>
            <w:tcW w:w="6645" w:type="dxa"/>
            <w:gridSpan w:val="3"/>
            <w:vAlign w:val="center"/>
          </w:tcPr>
          <w:p w:rsidR="002322B4" w:rsidRPr="00966E1C" w:rsidRDefault="002F3AA8" w:rsidP="002322B4">
            <w:pPr>
              <w:spacing w:before="120"/>
              <w:ind w:left="90" w:right="90"/>
              <w:jc w:val="center"/>
              <w:rPr>
                <w:sz w:val="28"/>
                <w:szCs w:val="28"/>
              </w:rPr>
            </w:pPr>
            <w:r>
              <w:rPr>
                <w:sz w:val="26"/>
                <w:szCs w:val="26"/>
              </w:rPr>
              <w:t>153.544.382.245</w:t>
            </w:r>
          </w:p>
        </w:tc>
      </w:tr>
      <w:tr w:rsidR="002F3AA8" w:rsidRPr="00966E1C" w:rsidTr="002F3AA8">
        <w:trPr>
          <w:cantSplit/>
        </w:trPr>
        <w:tc>
          <w:tcPr>
            <w:tcW w:w="2695" w:type="dxa"/>
            <w:vAlign w:val="center"/>
          </w:tcPr>
          <w:p w:rsidR="002F3AA8" w:rsidRPr="00966E1C" w:rsidRDefault="002F3AA8" w:rsidP="002F3AA8">
            <w:pPr>
              <w:spacing w:before="120"/>
              <w:ind w:left="90" w:right="90"/>
              <w:rPr>
                <w:sz w:val="28"/>
                <w:szCs w:val="28"/>
              </w:rPr>
            </w:pPr>
            <w:r w:rsidRPr="00966E1C">
              <w:rPr>
                <w:sz w:val="28"/>
                <w:szCs w:val="28"/>
              </w:rPr>
              <w:t>Lợi nhuận trước thuế</w:t>
            </w:r>
          </w:p>
        </w:tc>
        <w:tc>
          <w:tcPr>
            <w:tcW w:w="2070" w:type="dxa"/>
            <w:vAlign w:val="center"/>
          </w:tcPr>
          <w:p w:rsidR="002F3AA8" w:rsidRPr="00E71D84" w:rsidRDefault="002F3AA8" w:rsidP="002F3AA8">
            <w:pPr>
              <w:pStyle w:val="TableParagraph"/>
              <w:jc w:val="center"/>
              <w:rPr>
                <w:sz w:val="26"/>
                <w:szCs w:val="26"/>
              </w:rPr>
            </w:pPr>
            <w:r w:rsidRPr="00E71D84">
              <w:rPr>
                <w:sz w:val="26"/>
                <w:szCs w:val="26"/>
              </w:rPr>
              <w:t>4.165.925.496</w:t>
            </w:r>
          </w:p>
        </w:tc>
        <w:tc>
          <w:tcPr>
            <w:tcW w:w="2340" w:type="dxa"/>
            <w:vAlign w:val="center"/>
          </w:tcPr>
          <w:p w:rsidR="002F3AA8" w:rsidRPr="00E71D84" w:rsidRDefault="002F3AA8" w:rsidP="002F3AA8">
            <w:pPr>
              <w:pStyle w:val="TableParagraph"/>
              <w:jc w:val="center"/>
              <w:rPr>
                <w:sz w:val="26"/>
                <w:szCs w:val="26"/>
              </w:rPr>
            </w:pPr>
            <w:r w:rsidRPr="00E71D84">
              <w:rPr>
                <w:sz w:val="26"/>
                <w:szCs w:val="26"/>
              </w:rPr>
              <w:t>2.693.772.072</w:t>
            </w:r>
          </w:p>
        </w:tc>
        <w:tc>
          <w:tcPr>
            <w:tcW w:w="2235" w:type="dxa"/>
            <w:vAlign w:val="center"/>
          </w:tcPr>
          <w:p w:rsidR="002F3AA8" w:rsidRPr="001C55AB" w:rsidRDefault="002F3AA8" w:rsidP="002F3AA8">
            <w:pPr>
              <w:pStyle w:val="TableParagraph"/>
              <w:jc w:val="center"/>
              <w:rPr>
                <w:sz w:val="26"/>
                <w:szCs w:val="26"/>
                <w:lang w:val="en-US"/>
              </w:rPr>
            </w:pPr>
            <w:r>
              <w:rPr>
                <w:sz w:val="26"/>
                <w:szCs w:val="26"/>
                <w:lang w:val="en-US"/>
              </w:rPr>
              <w:t>49.676.559</w:t>
            </w:r>
          </w:p>
        </w:tc>
      </w:tr>
      <w:tr w:rsidR="002F3AA8" w:rsidRPr="00966E1C" w:rsidTr="002F3AA8">
        <w:tc>
          <w:tcPr>
            <w:tcW w:w="2695" w:type="dxa"/>
            <w:vAlign w:val="center"/>
          </w:tcPr>
          <w:p w:rsidR="002F3AA8" w:rsidRPr="00966E1C" w:rsidRDefault="002F3AA8" w:rsidP="002F3AA8">
            <w:pPr>
              <w:spacing w:before="120"/>
              <w:ind w:left="90" w:right="90"/>
              <w:rPr>
                <w:sz w:val="28"/>
                <w:szCs w:val="28"/>
              </w:rPr>
            </w:pPr>
            <w:r w:rsidRPr="00966E1C">
              <w:rPr>
                <w:sz w:val="28"/>
                <w:szCs w:val="28"/>
              </w:rPr>
              <w:t>Lợi nhuận sau thuế</w:t>
            </w:r>
          </w:p>
        </w:tc>
        <w:tc>
          <w:tcPr>
            <w:tcW w:w="2070" w:type="dxa"/>
            <w:vAlign w:val="center"/>
          </w:tcPr>
          <w:p w:rsidR="002F3AA8" w:rsidRPr="00E71D84" w:rsidRDefault="002F3AA8" w:rsidP="002F3AA8">
            <w:pPr>
              <w:pStyle w:val="TableParagraph"/>
              <w:jc w:val="center"/>
              <w:rPr>
                <w:sz w:val="26"/>
                <w:szCs w:val="26"/>
              </w:rPr>
            </w:pPr>
            <w:r w:rsidRPr="00E71D84">
              <w:rPr>
                <w:sz w:val="26"/>
                <w:szCs w:val="26"/>
              </w:rPr>
              <w:t>3.332.740.397</w:t>
            </w:r>
          </w:p>
        </w:tc>
        <w:tc>
          <w:tcPr>
            <w:tcW w:w="2340" w:type="dxa"/>
            <w:vAlign w:val="center"/>
          </w:tcPr>
          <w:p w:rsidR="002F3AA8" w:rsidRPr="00E71D84" w:rsidRDefault="002F3AA8" w:rsidP="002F3AA8">
            <w:pPr>
              <w:pStyle w:val="TableParagraph"/>
              <w:jc w:val="center"/>
              <w:rPr>
                <w:sz w:val="26"/>
                <w:szCs w:val="26"/>
              </w:rPr>
            </w:pPr>
            <w:r w:rsidRPr="00E71D84">
              <w:rPr>
                <w:sz w:val="26"/>
                <w:szCs w:val="26"/>
              </w:rPr>
              <w:t>2.155.017.658</w:t>
            </w:r>
          </w:p>
        </w:tc>
        <w:tc>
          <w:tcPr>
            <w:tcW w:w="2235" w:type="dxa"/>
            <w:vAlign w:val="center"/>
          </w:tcPr>
          <w:p w:rsidR="002F3AA8" w:rsidRPr="001C55AB" w:rsidRDefault="002F3AA8" w:rsidP="002F3AA8">
            <w:pPr>
              <w:pStyle w:val="TableParagraph"/>
              <w:jc w:val="center"/>
              <w:rPr>
                <w:sz w:val="26"/>
                <w:szCs w:val="26"/>
                <w:lang w:val="en-US"/>
              </w:rPr>
            </w:pPr>
            <w:r>
              <w:rPr>
                <w:sz w:val="26"/>
                <w:szCs w:val="26"/>
                <w:lang w:val="en-US"/>
              </w:rPr>
              <w:t>29.622.038</w:t>
            </w:r>
          </w:p>
        </w:tc>
      </w:tr>
      <w:tr w:rsidR="002322B4" w:rsidRPr="00966E1C" w:rsidTr="00EA2E86">
        <w:trPr>
          <w:trHeight w:val="3041"/>
        </w:trPr>
        <w:tc>
          <w:tcPr>
            <w:tcW w:w="9340" w:type="dxa"/>
            <w:gridSpan w:val="4"/>
            <w:vAlign w:val="center"/>
          </w:tcPr>
          <w:p w:rsidR="002322B4" w:rsidRPr="00966E1C" w:rsidRDefault="002322B4" w:rsidP="00306903">
            <w:pPr>
              <w:spacing w:before="120"/>
              <w:ind w:right="43"/>
              <w:jc w:val="both"/>
              <w:rPr>
                <w:sz w:val="28"/>
                <w:szCs w:val="28"/>
              </w:rPr>
            </w:pPr>
            <w:r w:rsidRPr="00966E1C">
              <w:rPr>
                <w:sz w:val="28"/>
                <w:szCs w:val="28"/>
              </w:rPr>
              <w:t>Đính kèm là bản sao các báo cáo tài chính (các bảng cân đối kế toán bao gồm tất cả thuyết minh có liên quan, và các báo cáo kết quả kinh doanh) cho ba năm gần nhất</w:t>
            </w:r>
            <w:r w:rsidRPr="00966E1C">
              <w:rPr>
                <w:sz w:val="28"/>
                <w:szCs w:val="28"/>
                <w:vertAlign w:val="superscript"/>
              </w:rPr>
              <w:t>(4)</w:t>
            </w:r>
            <w:r w:rsidRPr="00966E1C">
              <w:rPr>
                <w:sz w:val="28"/>
                <w:szCs w:val="28"/>
              </w:rPr>
              <w:t>, như đã nêu trên, tuân thủ các điều kiện sau:</w:t>
            </w:r>
          </w:p>
          <w:p w:rsidR="002322B4" w:rsidRPr="00966E1C" w:rsidRDefault="002322B4" w:rsidP="00306903">
            <w:pPr>
              <w:spacing w:before="120"/>
              <w:ind w:right="43"/>
              <w:jc w:val="both"/>
              <w:rPr>
                <w:sz w:val="28"/>
                <w:szCs w:val="28"/>
              </w:rPr>
            </w:pPr>
            <w:r w:rsidRPr="00966E1C">
              <w:rPr>
                <w:sz w:val="28"/>
                <w:szCs w:val="28"/>
              </w:rPr>
              <w:t>1. Phản ánh tình hình tài chính của nhà thầu hoặc thành viên liên danh (nếu là nhà thầu liên danh) mà không phải tình hình tài chính của một chủ thể liên kết như công ty mẹ hoặc công ty con hoặc công ty liên kết với nhà thầu hoặc thành viên liên danh.</w:t>
            </w:r>
          </w:p>
          <w:p w:rsidR="002322B4" w:rsidRPr="00966E1C" w:rsidRDefault="002322B4" w:rsidP="00306903">
            <w:pPr>
              <w:spacing w:before="120"/>
              <w:ind w:right="43"/>
              <w:jc w:val="both"/>
              <w:rPr>
                <w:sz w:val="28"/>
                <w:szCs w:val="28"/>
              </w:rPr>
            </w:pPr>
            <w:r w:rsidRPr="00966E1C">
              <w:rPr>
                <w:sz w:val="28"/>
                <w:szCs w:val="28"/>
              </w:rPr>
              <w:t>2. Các báo cáo tài chính được kiểm toán theo quy định.</w:t>
            </w:r>
          </w:p>
          <w:p w:rsidR="002322B4" w:rsidRPr="00966E1C" w:rsidRDefault="002322B4" w:rsidP="00306903">
            <w:pPr>
              <w:spacing w:before="120"/>
              <w:ind w:right="43"/>
              <w:jc w:val="both"/>
              <w:rPr>
                <w:sz w:val="28"/>
                <w:szCs w:val="28"/>
              </w:rPr>
            </w:pPr>
            <w:r w:rsidRPr="00966E1C">
              <w:rPr>
                <w:sz w:val="28"/>
                <w:szCs w:val="28"/>
              </w:rPr>
              <w:t>3. Các báo cáo tài chính phải hoàn chỉnh, đầy đủ nội dung theo quy định.</w:t>
            </w:r>
          </w:p>
          <w:p w:rsidR="002322B4" w:rsidRPr="00966E1C" w:rsidRDefault="002322B4" w:rsidP="00306903">
            <w:pPr>
              <w:spacing w:before="120"/>
              <w:ind w:right="43"/>
              <w:jc w:val="both"/>
              <w:rPr>
                <w:sz w:val="28"/>
                <w:szCs w:val="28"/>
              </w:rPr>
            </w:pPr>
            <w:r w:rsidRPr="00966E1C">
              <w:rPr>
                <w:sz w:val="28"/>
                <w:szCs w:val="28"/>
              </w:rPr>
              <w:t>4. Các báo cáo tài chính phải tương ứng với các kỳ kế toán đã hoàn thành và được kiểm toán. Kèm theo là bản chụp được chứng thực một trong các tài liệu sau đây:</w:t>
            </w:r>
          </w:p>
          <w:p w:rsidR="002322B4" w:rsidRPr="00966E1C" w:rsidRDefault="002322B4" w:rsidP="00306903">
            <w:pPr>
              <w:spacing w:before="120"/>
              <w:ind w:right="43"/>
              <w:jc w:val="both"/>
              <w:rPr>
                <w:sz w:val="28"/>
                <w:szCs w:val="28"/>
              </w:rPr>
            </w:pPr>
            <w:r w:rsidRPr="00966E1C">
              <w:rPr>
                <w:sz w:val="28"/>
                <w:szCs w:val="28"/>
              </w:rPr>
              <w:t xml:space="preserve">- Biên bản kiểm tra quyết toán thuế; </w:t>
            </w:r>
          </w:p>
          <w:p w:rsidR="002322B4" w:rsidRPr="00966E1C" w:rsidRDefault="002322B4" w:rsidP="00306903">
            <w:pPr>
              <w:spacing w:before="120"/>
              <w:ind w:right="43"/>
              <w:jc w:val="both"/>
              <w:rPr>
                <w:sz w:val="28"/>
                <w:szCs w:val="28"/>
              </w:rPr>
            </w:pPr>
            <w:r w:rsidRPr="00966E1C">
              <w:rPr>
                <w:sz w:val="28"/>
                <w:szCs w:val="28"/>
              </w:rPr>
              <w:lastRenderedPageBreak/>
              <w:t xml:space="preserve">- Tờ khai tự quyết toán thuế (thuế giá trị gia tăng và thuế thu nhập doanh nghiệp) có xác nhận của cơ quan thuế về thời điểm đã nộp tờ khai; </w:t>
            </w:r>
          </w:p>
          <w:p w:rsidR="002322B4" w:rsidRPr="00966E1C" w:rsidRDefault="002322B4" w:rsidP="00306903">
            <w:pPr>
              <w:spacing w:before="120"/>
              <w:ind w:right="43"/>
              <w:jc w:val="both"/>
              <w:rPr>
                <w:sz w:val="28"/>
                <w:szCs w:val="28"/>
              </w:rPr>
            </w:pPr>
            <w:r w:rsidRPr="00966E1C">
              <w:rPr>
                <w:sz w:val="28"/>
                <w:szCs w:val="28"/>
              </w:rPr>
              <w:t>- Tài liệu chứng minh việc nhà thầu đã kê khai quyết toán thuế điện tử;</w:t>
            </w:r>
          </w:p>
          <w:p w:rsidR="002322B4" w:rsidRPr="00966E1C" w:rsidRDefault="002322B4" w:rsidP="00306903">
            <w:pPr>
              <w:spacing w:before="120"/>
              <w:ind w:right="43"/>
              <w:jc w:val="both"/>
              <w:rPr>
                <w:sz w:val="28"/>
                <w:szCs w:val="28"/>
              </w:rPr>
            </w:pPr>
            <w:r w:rsidRPr="00966E1C">
              <w:rPr>
                <w:sz w:val="28"/>
                <w:szCs w:val="28"/>
              </w:rPr>
              <w:t>- Văn bản xác nhận của cơ quan quản lý thuế (xác nhận số nộp cả năm) về việc thực hiện nghĩa vụ nộp thuế;</w:t>
            </w:r>
          </w:p>
          <w:p w:rsidR="002322B4" w:rsidRPr="00966E1C" w:rsidRDefault="002322B4" w:rsidP="00306903">
            <w:pPr>
              <w:spacing w:before="120"/>
              <w:ind w:right="43"/>
              <w:jc w:val="both"/>
              <w:rPr>
                <w:sz w:val="28"/>
                <w:szCs w:val="28"/>
              </w:rPr>
            </w:pPr>
            <w:r w:rsidRPr="00966E1C">
              <w:rPr>
                <w:sz w:val="28"/>
                <w:szCs w:val="28"/>
              </w:rPr>
              <w:t>- Báo cáo kiểm toán;</w:t>
            </w:r>
          </w:p>
          <w:p w:rsidR="002322B4" w:rsidRPr="00966E1C" w:rsidRDefault="002322B4" w:rsidP="00306903">
            <w:pPr>
              <w:spacing w:before="120"/>
              <w:ind w:right="43"/>
              <w:jc w:val="both"/>
              <w:rPr>
                <w:sz w:val="28"/>
                <w:szCs w:val="28"/>
              </w:rPr>
            </w:pPr>
            <w:r w:rsidRPr="00966E1C">
              <w:rPr>
                <w:sz w:val="28"/>
                <w:szCs w:val="28"/>
              </w:rPr>
              <w:t>- Các tài liệu khác.</w:t>
            </w:r>
          </w:p>
        </w:tc>
      </w:tr>
    </w:tbl>
    <w:p w:rsidR="005848E8" w:rsidRDefault="00BC4BFC"/>
    <w:sectPr w:rsidR="005848E8" w:rsidSect="002322B4">
      <w:pgSz w:w="11906" w:h="16838" w:code="9"/>
      <w:pgMar w:top="1134" w:right="1138" w:bottom="113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627"/>
    <w:rsid w:val="00024A4D"/>
    <w:rsid w:val="002322B4"/>
    <w:rsid w:val="002F3AA8"/>
    <w:rsid w:val="00395B7E"/>
    <w:rsid w:val="005E074B"/>
    <w:rsid w:val="009A0627"/>
    <w:rsid w:val="00BC4BFC"/>
    <w:rsid w:val="00EA2E86"/>
    <w:rsid w:val="00F66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AF252"/>
  <w15:chartTrackingRefBased/>
  <w15:docId w15:val="{C2D7BD91-020B-4752-A1CA-4B5B523BA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22B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2322B4"/>
    <w:pPr>
      <w:widowControl w:val="0"/>
      <w:autoSpaceDE w:val="0"/>
      <w:autoSpaceDN w:val="0"/>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2</Pages>
  <Words>317</Words>
  <Characters>1811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PhongVu</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2024-08-06T04:37:00Z</dcterms:created>
  <dcterms:modified xsi:type="dcterms:W3CDTF">2024-08-23T02:28:00Z</dcterms:modified>
</cp:coreProperties>
</file>