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41DE" w:rsidRDefault="009E41DE">
      <w:pPr>
        <w:rPr>
          <w:strike/>
        </w:rPr>
      </w:pPr>
    </w:p>
    <w:tbl>
      <w:tblPr>
        <w:tblW w:w="0" w:type="auto"/>
        <w:tblInd w:w="-108" w:type="dxa"/>
        <w:tblLayout w:type="fixed"/>
        <w:tblLook w:val="04A0" w:firstRow="1" w:lastRow="0" w:firstColumn="1" w:lastColumn="0" w:noHBand="0" w:noVBand="1"/>
      </w:tblPr>
      <w:tblGrid>
        <w:gridCol w:w="3106"/>
        <w:gridCol w:w="5416"/>
      </w:tblGrid>
      <w:tr w:rsidR="009E41DE">
        <w:tc>
          <w:tcPr>
            <w:tcW w:w="3106" w:type="dxa"/>
            <w:vAlign w:val="center"/>
          </w:tcPr>
          <w:p w:rsidR="009E41DE" w:rsidRDefault="008D798D">
            <w:pPr>
              <w:jc w:val="center"/>
            </w:pPr>
            <w:r>
              <w:rPr>
                <w:noProof/>
                <w:lang w:eastAsia="en-US"/>
              </w:rPr>
              <w:drawing>
                <wp:inline distT="0" distB="0" distL="0" distR="0">
                  <wp:extent cx="1737360" cy="1673225"/>
                  <wp:effectExtent l="0" t="0" r="0" b="3175"/>
                  <wp:docPr id="1" name="_x0000_i1027"/>
                  <wp:cNvGraphicFramePr/>
                  <a:graphic xmlns:a="http://schemas.openxmlformats.org/drawingml/2006/main">
                    <a:graphicData uri="http://schemas.openxmlformats.org/drawingml/2006/picture">
                      <pic:pic xmlns:pic="http://schemas.openxmlformats.org/drawingml/2006/picture">
                        <pic:nvPicPr>
                          <pic:cNvPr id="1" name="_x0000_i1027"/>
                          <pic:cNvPicPr/>
                        </pic:nvPicPr>
                        <pic:blipFill>
                          <a:blip r:embed="rId6"/>
                          <a:stretch>
                            <a:fillRect/>
                          </a:stretch>
                        </pic:blipFill>
                        <pic:spPr>
                          <a:xfrm>
                            <a:off x="0" y="0"/>
                            <a:ext cx="1737461" cy="1673339"/>
                          </a:xfrm>
                          <a:prstGeom prst="rect">
                            <a:avLst/>
                          </a:prstGeom>
                        </pic:spPr>
                      </pic:pic>
                    </a:graphicData>
                  </a:graphic>
                </wp:inline>
              </w:drawing>
            </w:r>
          </w:p>
        </w:tc>
        <w:tc>
          <w:tcPr>
            <w:tcW w:w="5416" w:type="dxa"/>
            <w:vAlign w:val="center"/>
          </w:tcPr>
          <w:p w:rsidR="009E41DE" w:rsidRDefault="008D798D">
            <w:pPr>
              <w:jc w:val="right"/>
              <w:rPr>
                <w:rFonts w:ascii="Microsoft YaHei" w:eastAsia="Microsoft YaHei" w:hAnsi="Microsoft YaHei"/>
                <w:sz w:val="52"/>
                <w:szCs w:val="52"/>
              </w:rPr>
            </w:pPr>
            <w:r>
              <w:rPr>
                <w:rFonts w:ascii="Microsoft YaHei" w:eastAsia="Microsoft YaHei" w:hAnsi="Microsoft YaHei" w:hint="eastAsia"/>
                <w:sz w:val="52"/>
                <w:szCs w:val="52"/>
              </w:rPr>
              <w:t>江苏华一机械有限公司</w:t>
            </w:r>
          </w:p>
          <w:p w:rsidR="009E41DE" w:rsidRDefault="009E41DE">
            <w:pPr>
              <w:spacing w:line="300" w:lineRule="auto"/>
              <w:jc w:val="right"/>
              <w:rPr>
                <w:sz w:val="24"/>
              </w:rPr>
            </w:pPr>
          </w:p>
          <w:p w:rsidR="009E41DE" w:rsidRDefault="008D798D">
            <w:pPr>
              <w:spacing w:line="300" w:lineRule="auto"/>
              <w:jc w:val="right"/>
              <w:rPr>
                <w:sz w:val="24"/>
              </w:rPr>
            </w:pPr>
            <w:r>
              <w:rPr>
                <w:rFonts w:hint="eastAsia"/>
                <w:sz w:val="24"/>
              </w:rPr>
              <w:t>电话：</w:t>
            </w:r>
            <w:r>
              <w:rPr>
                <w:rFonts w:hint="eastAsia"/>
                <w:sz w:val="24"/>
              </w:rPr>
              <w:t xml:space="preserve">0513-86249789       </w:t>
            </w:r>
          </w:p>
          <w:p w:rsidR="009E41DE" w:rsidRDefault="008D798D">
            <w:pPr>
              <w:jc w:val="right"/>
              <w:rPr>
                <w:sz w:val="24"/>
              </w:rPr>
            </w:pPr>
            <w:r>
              <w:rPr>
                <w:rFonts w:hint="eastAsia"/>
                <w:sz w:val="24"/>
              </w:rPr>
              <w:t>传真：</w:t>
            </w:r>
            <w:r>
              <w:rPr>
                <w:rFonts w:hint="eastAsia"/>
                <w:sz w:val="24"/>
              </w:rPr>
              <w:t>0513-86538077</w:t>
            </w:r>
          </w:p>
        </w:tc>
      </w:tr>
    </w:tbl>
    <w:p w:rsidR="009E41DE" w:rsidRDefault="009E41DE">
      <w:pPr>
        <w:jc w:val="center"/>
        <w:rPr>
          <w:rFonts w:ascii="Microsoft YaHei" w:eastAsia="Microsoft YaHei" w:hAnsi="Microsoft YaHei"/>
          <w:color w:val="000000"/>
          <w:spacing w:val="85"/>
        </w:rPr>
      </w:pPr>
    </w:p>
    <w:p w:rsidR="009E41DE" w:rsidRDefault="008D798D">
      <w:pPr>
        <w:jc w:val="center"/>
        <w:rPr>
          <w:rFonts w:ascii="Microsoft YaHei" w:eastAsia="Microsoft YaHei" w:hAnsi="Microsoft YaHei"/>
          <w:color w:val="000000"/>
          <w:spacing w:val="85"/>
          <w:sz w:val="84"/>
          <w:szCs w:val="84"/>
        </w:rPr>
      </w:pPr>
      <w:r>
        <w:rPr>
          <w:rFonts w:ascii="Microsoft YaHei" w:eastAsia="Microsoft YaHei" w:hAnsi="Microsoft YaHei" w:hint="eastAsia"/>
          <w:color w:val="000000"/>
          <w:spacing w:val="85"/>
          <w:sz w:val="84"/>
          <w:szCs w:val="84"/>
        </w:rPr>
        <w:t>资</w:t>
      </w:r>
    </w:p>
    <w:p w:rsidR="009E41DE" w:rsidRDefault="008D798D">
      <w:pPr>
        <w:jc w:val="center"/>
        <w:rPr>
          <w:rFonts w:ascii="Microsoft YaHei" w:eastAsia="Microsoft YaHei" w:hAnsi="Microsoft YaHei"/>
          <w:color w:val="000000"/>
          <w:spacing w:val="85"/>
          <w:sz w:val="84"/>
          <w:szCs w:val="84"/>
        </w:rPr>
      </w:pPr>
      <w:r>
        <w:rPr>
          <w:rFonts w:ascii="Microsoft YaHei" w:eastAsia="Microsoft YaHei" w:hAnsi="Microsoft YaHei" w:hint="eastAsia"/>
          <w:color w:val="000000"/>
          <w:spacing w:val="85"/>
          <w:sz w:val="84"/>
          <w:szCs w:val="84"/>
        </w:rPr>
        <w:t>料</w:t>
      </w:r>
    </w:p>
    <w:p w:rsidR="009E41DE" w:rsidRDefault="008D798D">
      <w:pPr>
        <w:jc w:val="center"/>
        <w:rPr>
          <w:rFonts w:ascii="Microsoft YaHei" w:eastAsia="Microsoft YaHei" w:hAnsi="Microsoft YaHei"/>
          <w:color w:val="000000"/>
          <w:spacing w:val="85"/>
          <w:sz w:val="84"/>
          <w:szCs w:val="84"/>
        </w:rPr>
      </w:pPr>
      <w:r>
        <w:rPr>
          <w:rFonts w:ascii="Microsoft YaHei" w:eastAsia="Microsoft YaHei" w:hAnsi="Microsoft YaHei" w:hint="eastAsia"/>
          <w:color w:val="000000"/>
          <w:spacing w:val="85"/>
          <w:sz w:val="84"/>
          <w:szCs w:val="84"/>
        </w:rPr>
        <w:t>方</w:t>
      </w:r>
    </w:p>
    <w:p w:rsidR="009E41DE" w:rsidRDefault="008D798D">
      <w:pPr>
        <w:jc w:val="center"/>
        <w:rPr>
          <w:rFonts w:ascii="Microsoft YaHei" w:eastAsia="Microsoft YaHei" w:hAnsi="Microsoft YaHei"/>
          <w:color w:val="000000"/>
          <w:spacing w:val="85"/>
          <w:sz w:val="84"/>
          <w:szCs w:val="84"/>
        </w:rPr>
      </w:pPr>
      <w:r>
        <w:rPr>
          <w:rFonts w:ascii="Microsoft YaHei" w:eastAsia="Microsoft YaHei" w:hAnsi="Microsoft YaHei" w:hint="eastAsia"/>
          <w:color w:val="000000"/>
          <w:spacing w:val="85"/>
          <w:sz w:val="84"/>
          <w:szCs w:val="84"/>
        </w:rPr>
        <w:t>案</w:t>
      </w:r>
    </w:p>
    <w:p w:rsidR="009E41DE" w:rsidRDefault="009E41DE">
      <w:pPr>
        <w:jc w:val="center"/>
        <w:rPr>
          <w:rFonts w:ascii="Microsoft YaHei" w:eastAsia="Microsoft YaHei" w:hAnsi="Microsoft YaHei"/>
          <w:color w:val="000000"/>
          <w:spacing w:val="85"/>
          <w:sz w:val="84"/>
          <w:szCs w:val="84"/>
        </w:rPr>
      </w:pPr>
    </w:p>
    <w:p w:rsidR="009E41DE" w:rsidRDefault="008D798D">
      <w:pPr>
        <w:jc w:val="right"/>
        <w:rPr>
          <w:rFonts w:ascii="Microsoft YaHei" w:hAnsi="Microsoft YaHei"/>
          <w:color w:val="000000"/>
          <w:sz w:val="24"/>
        </w:rPr>
      </w:pPr>
      <w:r>
        <w:rPr>
          <w:rFonts w:ascii="Microsoft YaHei" w:hAnsi="Microsoft YaHei" w:hint="eastAsia"/>
          <w:color w:val="000000"/>
          <w:sz w:val="24"/>
        </w:rPr>
        <w:t>地址</w:t>
      </w:r>
      <w:r>
        <w:rPr>
          <w:rFonts w:ascii="Microsoft YaHei" w:hAnsi="Microsoft YaHei" w:hint="eastAsia"/>
          <w:color w:val="000000"/>
          <w:sz w:val="24"/>
        </w:rPr>
        <w:t xml:space="preserve">: </w:t>
      </w:r>
      <w:r>
        <w:rPr>
          <w:rFonts w:ascii="Microsoft YaHei" w:hAnsi="Microsoft YaHei" w:hint="eastAsia"/>
          <w:color w:val="000000"/>
          <w:sz w:val="24"/>
        </w:rPr>
        <w:t>江苏省南通市通州区西亭镇亭南横路</w:t>
      </w:r>
      <w:r>
        <w:rPr>
          <w:rFonts w:ascii="Microsoft YaHei" w:hAnsi="Microsoft YaHei" w:hint="eastAsia"/>
          <w:color w:val="000000"/>
          <w:sz w:val="24"/>
        </w:rPr>
        <w:t>1</w:t>
      </w:r>
      <w:r>
        <w:rPr>
          <w:rFonts w:ascii="Microsoft YaHei" w:hAnsi="Microsoft YaHei" w:hint="eastAsia"/>
          <w:color w:val="000000"/>
          <w:sz w:val="24"/>
        </w:rPr>
        <w:t>号</w:t>
      </w:r>
    </w:p>
    <w:p w:rsidR="009E41DE" w:rsidRDefault="008D798D">
      <w:pPr>
        <w:wordWrap w:val="0"/>
        <w:jc w:val="right"/>
        <w:rPr>
          <w:rFonts w:ascii="Microsoft YaHei" w:hAnsi="Microsoft YaHei"/>
          <w:color w:val="000000"/>
          <w:sz w:val="24"/>
        </w:rPr>
      </w:pPr>
      <w:r>
        <w:rPr>
          <w:rFonts w:ascii="Microsoft YaHei" w:hAnsi="Microsoft YaHei" w:hint="eastAsia"/>
          <w:color w:val="000000"/>
          <w:sz w:val="24"/>
        </w:rPr>
        <w:lastRenderedPageBreak/>
        <w:t>网址</w:t>
      </w:r>
      <w:r>
        <w:rPr>
          <w:rFonts w:ascii="Microsoft YaHei" w:hAnsi="Microsoft YaHei" w:hint="eastAsia"/>
          <w:color w:val="000000"/>
          <w:sz w:val="24"/>
        </w:rPr>
        <w:t xml:space="preserve">: </w:t>
      </w:r>
      <w:hyperlink r:id="rId7" w:history="1">
        <w:r>
          <w:rPr>
            <w:rStyle w:val="13"/>
            <w:rFonts w:ascii="Microsoft YaHei" w:hAnsi="Microsoft YaHei" w:hint="eastAsia"/>
            <w:sz w:val="24"/>
          </w:rPr>
          <w:t>www.jshyjx.com.cn</w:t>
        </w:r>
      </w:hyperlink>
    </w:p>
    <w:tbl>
      <w:tblPr>
        <w:tblW w:w="832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0"/>
        <w:gridCol w:w="2772"/>
        <w:gridCol w:w="960"/>
        <w:gridCol w:w="3336"/>
      </w:tblGrid>
      <w:tr w:rsidR="009E41DE">
        <w:trPr>
          <w:trHeight w:val="338"/>
        </w:trPr>
        <w:tc>
          <w:tcPr>
            <w:tcW w:w="1260" w:type="dxa"/>
          </w:tcPr>
          <w:p w:rsidR="009E41DE" w:rsidRDefault="008D798D">
            <w:pPr>
              <w:jc w:val="center"/>
              <w:rPr>
                <w:szCs w:val="21"/>
              </w:rPr>
            </w:pPr>
            <w:r>
              <w:rPr>
                <w:szCs w:val="21"/>
              </w:rPr>
              <w:t>From</w:t>
            </w:r>
          </w:p>
        </w:tc>
        <w:tc>
          <w:tcPr>
            <w:tcW w:w="2772" w:type="dxa"/>
          </w:tcPr>
          <w:p w:rsidR="009E41DE" w:rsidRDefault="008D798D">
            <w:pPr>
              <w:rPr>
                <w:szCs w:val="21"/>
              </w:rPr>
            </w:pPr>
            <w:r>
              <w:rPr>
                <w:rFonts w:hint="eastAsia"/>
                <w:szCs w:val="21"/>
              </w:rPr>
              <w:t>石志军</w:t>
            </w:r>
          </w:p>
        </w:tc>
        <w:tc>
          <w:tcPr>
            <w:tcW w:w="960" w:type="dxa"/>
          </w:tcPr>
          <w:p w:rsidR="009E41DE" w:rsidRDefault="008D798D">
            <w:pPr>
              <w:rPr>
                <w:szCs w:val="21"/>
              </w:rPr>
            </w:pPr>
            <w:r>
              <w:rPr>
                <w:szCs w:val="21"/>
              </w:rPr>
              <w:t>To</w:t>
            </w:r>
          </w:p>
        </w:tc>
        <w:tc>
          <w:tcPr>
            <w:tcW w:w="3336" w:type="dxa"/>
          </w:tcPr>
          <w:p w:rsidR="009E41DE" w:rsidRDefault="009E41DE">
            <w:pPr>
              <w:rPr>
                <w:szCs w:val="21"/>
              </w:rPr>
            </w:pPr>
          </w:p>
        </w:tc>
      </w:tr>
      <w:tr w:rsidR="009E41DE">
        <w:trPr>
          <w:trHeight w:val="90"/>
        </w:trPr>
        <w:tc>
          <w:tcPr>
            <w:tcW w:w="1260" w:type="dxa"/>
          </w:tcPr>
          <w:p w:rsidR="009E41DE" w:rsidRDefault="008D798D">
            <w:pPr>
              <w:jc w:val="center"/>
              <w:rPr>
                <w:szCs w:val="21"/>
              </w:rPr>
            </w:pPr>
            <w:r>
              <w:rPr>
                <w:szCs w:val="21"/>
              </w:rPr>
              <w:t>公司</w:t>
            </w:r>
          </w:p>
        </w:tc>
        <w:tc>
          <w:tcPr>
            <w:tcW w:w="2772" w:type="dxa"/>
          </w:tcPr>
          <w:p w:rsidR="009E41DE" w:rsidRDefault="008D798D">
            <w:pPr>
              <w:rPr>
                <w:szCs w:val="21"/>
              </w:rPr>
            </w:pPr>
            <w:r>
              <w:rPr>
                <w:rFonts w:hint="eastAsia"/>
                <w:szCs w:val="21"/>
              </w:rPr>
              <w:t>江苏华一机械有限公司</w:t>
            </w:r>
          </w:p>
        </w:tc>
        <w:tc>
          <w:tcPr>
            <w:tcW w:w="960" w:type="dxa"/>
          </w:tcPr>
          <w:p w:rsidR="009E41DE" w:rsidRDefault="008D798D">
            <w:pPr>
              <w:rPr>
                <w:szCs w:val="21"/>
              </w:rPr>
            </w:pPr>
            <w:r>
              <w:rPr>
                <w:szCs w:val="21"/>
              </w:rPr>
              <w:t>公司</w:t>
            </w:r>
          </w:p>
        </w:tc>
        <w:tc>
          <w:tcPr>
            <w:tcW w:w="3336" w:type="dxa"/>
          </w:tcPr>
          <w:p w:rsidR="009E41DE" w:rsidRDefault="009E41DE">
            <w:pPr>
              <w:rPr>
                <w:szCs w:val="21"/>
              </w:rPr>
            </w:pPr>
          </w:p>
        </w:tc>
      </w:tr>
      <w:tr w:rsidR="009E41DE">
        <w:tc>
          <w:tcPr>
            <w:tcW w:w="1260" w:type="dxa"/>
          </w:tcPr>
          <w:p w:rsidR="009E41DE" w:rsidRDefault="008D798D">
            <w:pPr>
              <w:jc w:val="center"/>
              <w:rPr>
                <w:szCs w:val="21"/>
              </w:rPr>
            </w:pPr>
            <w:r>
              <w:rPr>
                <w:szCs w:val="21"/>
              </w:rPr>
              <w:t>电话</w:t>
            </w:r>
          </w:p>
        </w:tc>
        <w:tc>
          <w:tcPr>
            <w:tcW w:w="2772" w:type="dxa"/>
          </w:tcPr>
          <w:p w:rsidR="009E41DE" w:rsidRDefault="008D798D">
            <w:pPr>
              <w:rPr>
                <w:szCs w:val="21"/>
              </w:rPr>
            </w:pPr>
            <w:r>
              <w:rPr>
                <w:rFonts w:hint="eastAsia"/>
                <w:szCs w:val="21"/>
              </w:rPr>
              <w:t>0</w:t>
            </w:r>
            <w:r>
              <w:rPr>
                <w:szCs w:val="21"/>
              </w:rPr>
              <w:t>513-</w:t>
            </w:r>
            <w:r>
              <w:rPr>
                <w:rFonts w:hint="eastAsia"/>
                <w:szCs w:val="21"/>
              </w:rPr>
              <w:t>86249789</w:t>
            </w:r>
          </w:p>
        </w:tc>
        <w:tc>
          <w:tcPr>
            <w:tcW w:w="960" w:type="dxa"/>
          </w:tcPr>
          <w:p w:rsidR="009E41DE" w:rsidRDefault="008D798D">
            <w:pPr>
              <w:rPr>
                <w:szCs w:val="21"/>
              </w:rPr>
            </w:pPr>
            <w:r>
              <w:rPr>
                <w:szCs w:val="21"/>
              </w:rPr>
              <w:t>电话</w:t>
            </w:r>
          </w:p>
        </w:tc>
        <w:tc>
          <w:tcPr>
            <w:tcW w:w="3336" w:type="dxa"/>
          </w:tcPr>
          <w:p w:rsidR="009E41DE" w:rsidRDefault="009E41DE">
            <w:pPr>
              <w:rPr>
                <w:szCs w:val="21"/>
              </w:rPr>
            </w:pPr>
          </w:p>
        </w:tc>
      </w:tr>
      <w:tr w:rsidR="009E41DE">
        <w:tc>
          <w:tcPr>
            <w:tcW w:w="1260" w:type="dxa"/>
          </w:tcPr>
          <w:p w:rsidR="009E41DE" w:rsidRDefault="008D798D">
            <w:pPr>
              <w:jc w:val="center"/>
              <w:rPr>
                <w:szCs w:val="21"/>
              </w:rPr>
            </w:pPr>
            <w:r>
              <w:rPr>
                <w:szCs w:val="21"/>
              </w:rPr>
              <w:t>传真</w:t>
            </w:r>
          </w:p>
        </w:tc>
        <w:tc>
          <w:tcPr>
            <w:tcW w:w="2772" w:type="dxa"/>
          </w:tcPr>
          <w:p w:rsidR="009E41DE" w:rsidRDefault="008D798D">
            <w:pPr>
              <w:rPr>
                <w:szCs w:val="21"/>
              </w:rPr>
            </w:pPr>
            <w:r>
              <w:rPr>
                <w:rFonts w:hint="eastAsia"/>
                <w:szCs w:val="21"/>
              </w:rPr>
              <w:t>0</w:t>
            </w:r>
            <w:r>
              <w:rPr>
                <w:szCs w:val="21"/>
              </w:rPr>
              <w:t>513-</w:t>
            </w:r>
            <w:r>
              <w:rPr>
                <w:rFonts w:hint="eastAsia"/>
                <w:szCs w:val="21"/>
              </w:rPr>
              <w:t>86538077</w:t>
            </w:r>
          </w:p>
        </w:tc>
        <w:tc>
          <w:tcPr>
            <w:tcW w:w="960" w:type="dxa"/>
          </w:tcPr>
          <w:p w:rsidR="009E41DE" w:rsidRDefault="008D798D">
            <w:pPr>
              <w:rPr>
                <w:szCs w:val="21"/>
              </w:rPr>
            </w:pPr>
            <w:r>
              <w:rPr>
                <w:szCs w:val="21"/>
              </w:rPr>
              <w:t>传真</w:t>
            </w:r>
          </w:p>
        </w:tc>
        <w:tc>
          <w:tcPr>
            <w:tcW w:w="3336" w:type="dxa"/>
          </w:tcPr>
          <w:p w:rsidR="009E41DE" w:rsidRDefault="009E41DE">
            <w:pPr>
              <w:rPr>
                <w:szCs w:val="21"/>
              </w:rPr>
            </w:pPr>
          </w:p>
        </w:tc>
      </w:tr>
      <w:tr w:rsidR="009E41DE">
        <w:tc>
          <w:tcPr>
            <w:tcW w:w="1260" w:type="dxa"/>
          </w:tcPr>
          <w:p w:rsidR="009E41DE" w:rsidRDefault="008D798D">
            <w:pPr>
              <w:jc w:val="center"/>
              <w:rPr>
                <w:szCs w:val="21"/>
              </w:rPr>
            </w:pPr>
            <w:r>
              <w:rPr>
                <w:szCs w:val="21"/>
              </w:rPr>
              <w:t>电话</w:t>
            </w:r>
          </w:p>
        </w:tc>
        <w:tc>
          <w:tcPr>
            <w:tcW w:w="2772" w:type="dxa"/>
          </w:tcPr>
          <w:p w:rsidR="009E41DE" w:rsidRDefault="008D798D">
            <w:pPr>
              <w:rPr>
                <w:szCs w:val="21"/>
              </w:rPr>
            </w:pPr>
            <w:r>
              <w:rPr>
                <w:rFonts w:hint="eastAsia"/>
                <w:szCs w:val="21"/>
              </w:rPr>
              <w:t>13884858398</w:t>
            </w:r>
          </w:p>
        </w:tc>
        <w:tc>
          <w:tcPr>
            <w:tcW w:w="960" w:type="dxa"/>
          </w:tcPr>
          <w:p w:rsidR="009E41DE" w:rsidRDefault="008D798D">
            <w:pPr>
              <w:rPr>
                <w:szCs w:val="21"/>
              </w:rPr>
            </w:pPr>
            <w:r>
              <w:rPr>
                <w:szCs w:val="21"/>
              </w:rPr>
              <w:t>手机</w:t>
            </w:r>
          </w:p>
        </w:tc>
        <w:tc>
          <w:tcPr>
            <w:tcW w:w="3336" w:type="dxa"/>
          </w:tcPr>
          <w:p w:rsidR="009E41DE" w:rsidRDefault="009E41DE">
            <w:pPr>
              <w:rPr>
                <w:szCs w:val="21"/>
              </w:rPr>
            </w:pPr>
          </w:p>
        </w:tc>
      </w:tr>
      <w:tr w:rsidR="009E41DE">
        <w:trPr>
          <w:trHeight w:val="317"/>
        </w:trPr>
        <w:tc>
          <w:tcPr>
            <w:tcW w:w="1260" w:type="dxa"/>
          </w:tcPr>
          <w:p w:rsidR="009E41DE" w:rsidRDefault="008D798D">
            <w:pPr>
              <w:jc w:val="center"/>
              <w:rPr>
                <w:szCs w:val="21"/>
              </w:rPr>
            </w:pPr>
            <w:r>
              <w:rPr>
                <w:szCs w:val="21"/>
              </w:rPr>
              <w:t>邮件</w:t>
            </w:r>
          </w:p>
        </w:tc>
        <w:tc>
          <w:tcPr>
            <w:tcW w:w="2772" w:type="dxa"/>
          </w:tcPr>
          <w:p w:rsidR="009E41DE" w:rsidRDefault="009E41DE">
            <w:pPr>
              <w:rPr>
                <w:szCs w:val="21"/>
              </w:rPr>
            </w:pPr>
          </w:p>
        </w:tc>
        <w:tc>
          <w:tcPr>
            <w:tcW w:w="960" w:type="dxa"/>
          </w:tcPr>
          <w:p w:rsidR="009E41DE" w:rsidRDefault="008D798D">
            <w:pPr>
              <w:rPr>
                <w:szCs w:val="21"/>
              </w:rPr>
            </w:pPr>
            <w:r>
              <w:rPr>
                <w:szCs w:val="21"/>
              </w:rPr>
              <w:t>邮件</w:t>
            </w:r>
          </w:p>
        </w:tc>
        <w:tc>
          <w:tcPr>
            <w:tcW w:w="3336" w:type="dxa"/>
          </w:tcPr>
          <w:p w:rsidR="009E41DE" w:rsidRDefault="009E41DE">
            <w:pPr>
              <w:rPr>
                <w:szCs w:val="21"/>
              </w:rPr>
            </w:pPr>
          </w:p>
        </w:tc>
      </w:tr>
      <w:tr w:rsidR="009E41DE">
        <w:tc>
          <w:tcPr>
            <w:tcW w:w="1260" w:type="dxa"/>
          </w:tcPr>
          <w:p w:rsidR="009E41DE" w:rsidRDefault="008D798D">
            <w:pPr>
              <w:jc w:val="center"/>
              <w:rPr>
                <w:szCs w:val="21"/>
              </w:rPr>
            </w:pPr>
            <w:r>
              <w:rPr>
                <w:szCs w:val="21"/>
              </w:rPr>
              <w:t>日期</w:t>
            </w:r>
          </w:p>
        </w:tc>
        <w:tc>
          <w:tcPr>
            <w:tcW w:w="2772" w:type="dxa"/>
          </w:tcPr>
          <w:p w:rsidR="009E41DE" w:rsidRDefault="008D798D">
            <w:pPr>
              <w:rPr>
                <w:szCs w:val="21"/>
              </w:rPr>
            </w:pPr>
            <w:r>
              <w:rPr>
                <w:rFonts w:hint="eastAsia"/>
                <w:szCs w:val="21"/>
              </w:rPr>
              <w:t>202</w:t>
            </w:r>
            <w:r>
              <w:rPr>
                <w:rFonts w:hint="eastAsia"/>
                <w:szCs w:val="21"/>
              </w:rPr>
              <w:t>31</w:t>
            </w:r>
            <w:r>
              <w:rPr>
                <w:rFonts w:hint="eastAsia"/>
                <w:szCs w:val="21"/>
              </w:rPr>
              <w:t>127</w:t>
            </w:r>
          </w:p>
        </w:tc>
        <w:tc>
          <w:tcPr>
            <w:tcW w:w="960" w:type="dxa"/>
          </w:tcPr>
          <w:p w:rsidR="009E41DE" w:rsidRDefault="008D798D">
            <w:pPr>
              <w:rPr>
                <w:szCs w:val="21"/>
              </w:rPr>
            </w:pPr>
            <w:r>
              <w:rPr>
                <w:szCs w:val="21"/>
              </w:rPr>
              <w:t>地址</w:t>
            </w:r>
          </w:p>
        </w:tc>
        <w:tc>
          <w:tcPr>
            <w:tcW w:w="3336" w:type="dxa"/>
          </w:tcPr>
          <w:p w:rsidR="009E41DE" w:rsidRDefault="009E41DE">
            <w:pPr>
              <w:rPr>
                <w:szCs w:val="21"/>
              </w:rPr>
            </w:pPr>
          </w:p>
        </w:tc>
      </w:tr>
    </w:tbl>
    <w:p w:rsidR="009E41DE" w:rsidRDefault="009E41DE">
      <w:pPr>
        <w:rPr>
          <w:rFonts w:ascii="SimSun" w:hAnsi="SimSun"/>
          <w:sz w:val="10"/>
          <w:szCs w:val="10"/>
        </w:rPr>
      </w:pPr>
    </w:p>
    <w:p w:rsidR="009E41DE" w:rsidRDefault="008D798D">
      <w:pPr>
        <w:jc w:val="center"/>
        <w:rPr>
          <w:rFonts w:eastAsia="仿宋"/>
          <w:b/>
          <w:bCs/>
          <w:sz w:val="44"/>
          <w:szCs w:val="44"/>
        </w:rPr>
      </w:pPr>
      <w:r>
        <w:rPr>
          <w:rFonts w:eastAsia="仿宋"/>
          <w:b/>
          <w:bCs/>
          <w:sz w:val="44"/>
          <w:szCs w:val="44"/>
        </w:rPr>
        <w:t>SOFT100-2</w:t>
      </w:r>
      <w:r>
        <w:rPr>
          <w:rFonts w:eastAsia="仿宋" w:hint="eastAsia"/>
          <w:b/>
          <w:bCs/>
          <w:sz w:val="44"/>
          <w:szCs w:val="44"/>
        </w:rPr>
        <w:t>8</w:t>
      </w:r>
      <w:r>
        <w:rPr>
          <w:rFonts w:eastAsia="仿宋"/>
          <w:b/>
          <w:bCs/>
          <w:sz w:val="44"/>
          <w:szCs w:val="44"/>
        </w:rPr>
        <w:t>0</w:t>
      </w:r>
      <w:r>
        <w:rPr>
          <w:rFonts w:eastAsia="仿宋" w:hint="eastAsia"/>
          <w:b/>
          <w:bCs/>
          <w:sz w:val="44"/>
          <w:szCs w:val="44"/>
        </w:rPr>
        <w:t>空气</w:t>
      </w:r>
      <w:r>
        <w:rPr>
          <w:rFonts w:eastAsia="仿宋"/>
          <w:b/>
          <w:bCs/>
          <w:sz w:val="44"/>
          <w:szCs w:val="44"/>
        </w:rPr>
        <w:t>柔软机</w:t>
      </w:r>
      <w:r>
        <w:rPr>
          <w:rFonts w:eastAsia="仿宋" w:hint="eastAsia"/>
          <w:b/>
          <w:bCs/>
          <w:sz w:val="44"/>
          <w:szCs w:val="44"/>
        </w:rPr>
        <w:t>技术说明</w:t>
      </w:r>
    </w:p>
    <w:p w:rsidR="009E41DE" w:rsidRDefault="009E41DE">
      <w:pPr>
        <w:spacing w:line="360" w:lineRule="auto"/>
        <w:jc w:val="left"/>
      </w:pPr>
    </w:p>
    <w:p w:rsidR="009E41DE" w:rsidRDefault="008D798D">
      <w:pPr>
        <w:spacing w:line="360" w:lineRule="auto"/>
        <w:jc w:val="left"/>
      </w:pPr>
      <w:r>
        <w:rPr>
          <w:rFonts w:ascii="SimSun" w:hAnsi="SimSun" w:cs="SimSun" w:hint="eastAsia"/>
          <w:sz w:val="32"/>
          <w:szCs w:val="32"/>
        </w:rPr>
        <w:t>1</w:t>
      </w:r>
      <w:r>
        <w:rPr>
          <w:rFonts w:ascii="Microsoft YaHei" w:eastAsia="Microsoft YaHei" w:hAnsi="Microsoft YaHei" w:cs="Microsoft YaHei" w:hint="eastAsia"/>
          <w:sz w:val="24"/>
        </w:rPr>
        <w:t>、适用范围：适用于</w:t>
      </w:r>
      <w:r>
        <w:rPr>
          <w:rFonts w:ascii="SimSun" w:hAnsi="SimSun" w:cs="SimSun" w:hint="eastAsia"/>
          <w:sz w:val="24"/>
        </w:rPr>
        <w:t>150-600g/m</w:t>
      </w:r>
      <w:r>
        <w:rPr>
          <w:rFonts w:ascii="SimSun" w:hAnsi="SimSun" w:cs="SimSun" w:hint="eastAsia"/>
          <w:sz w:val="24"/>
        </w:rPr>
        <w:t>²</w:t>
      </w:r>
      <w:r>
        <w:rPr>
          <w:rFonts w:ascii="Microsoft YaHei" w:eastAsia="Microsoft YaHei" w:hAnsi="Microsoft YaHei" w:cs="Microsoft YaHei" w:hint="eastAsia"/>
          <w:sz w:val="24"/>
        </w:rPr>
        <w:t>的毛巾产品的柔软清洁整理。</w:t>
      </w:r>
    </w:p>
    <w:p w:rsidR="009E41DE" w:rsidRDefault="008D798D">
      <w:pPr>
        <w:spacing w:line="360" w:lineRule="auto"/>
        <w:jc w:val="left"/>
      </w:pPr>
      <w:r>
        <w:rPr>
          <w:rFonts w:ascii="SimSun" w:hAnsi="SimSun" w:cs="SimSun" w:hint="eastAsia"/>
          <w:sz w:val="32"/>
          <w:szCs w:val="32"/>
        </w:rPr>
        <w:t>2</w:t>
      </w:r>
      <w:r>
        <w:rPr>
          <w:rFonts w:ascii="SimSun" w:hAnsi="SimSun" w:cs="SimSun" w:hint="eastAsia"/>
          <w:sz w:val="28"/>
          <w:szCs w:val="28"/>
        </w:rPr>
        <w:t>、</w:t>
      </w:r>
      <w:r>
        <w:rPr>
          <w:rFonts w:ascii="SimSun" w:hAnsi="SimSun" w:cs="SimSun" w:hint="eastAsia"/>
          <w:sz w:val="28"/>
          <w:szCs w:val="28"/>
        </w:rPr>
        <w:t>设备流程：</w:t>
      </w:r>
    </w:p>
    <w:p w:rsidR="002A1D06" w:rsidRDefault="008D798D">
      <w:pPr>
        <w:spacing w:line="360" w:lineRule="auto"/>
        <w:ind w:firstLineChars="100" w:firstLine="280"/>
        <w:rPr>
          <w:rFonts w:ascii="SimSun" w:hAnsi="SimSun" w:cs="SimSun"/>
          <w:sz w:val="28"/>
          <w:szCs w:val="28"/>
        </w:rPr>
      </w:pPr>
      <w:r>
        <w:rPr>
          <w:rFonts w:ascii="SimSun" w:hAnsi="SimSun" w:cs="SimSun" w:hint="eastAsia"/>
          <w:sz w:val="28"/>
          <w:szCs w:val="28"/>
        </w:rPr>
        <w:t>平幅进布→紧布器→</w:t>
      </w:r>
      <w:r>
        <w:rPr>
          <w:rFonts w:ascii="SimSun" w:hAnsi="SimSun" w:cs="SimSun" w:hint="eastAsia"/>
          <w:sz w:val="28"/>
          <w:szCs w:val="28"/>
        </w:rPr>
        <w:t>进布辊</w:t>
      </w:r>
      <w:r>
        <w:rPr>
          <w:rFonts w:ascii="SimSun" w:hAnsi="SimSun" w:cs="SimSun" w:hint="eastAsia"/>
          <w:sz w:val="28"/>
          <w:szCs w:val="28"/>
        </w:rPr>
        <w:t>→空气柔软机→开幅对中→摆幅落布</w:t>
      </w:r>
    </w:p>
    <w:p w:rsidR="002A1D06" w:rsidRPr="002A1D06" w:rsidRDefault="002A1D06" w:rsidP="002A1D06">
      <w:pPr>
        <w:ind w:firstLineChars="100" w:firstLine="280"/>
        <w:rPr>
          <w:sz w:val="28"/>
        </w:rPr>
      </w:pPr>
      <w:r w:rsidRPr="002A1D06">
        <w:rPr>
          <w:sz w:val="28"/>
        </w:rPr>
        <w:t>1. Phạm vi ứng dụng: Thích hợp làm sạch mềm và hoàn thiện các sản phẩm khăn có trọng lượng 150-600g/m2.</w:t>
      </w:r>
    </w:p>
    <w:p w:rsidR="002A1D06" w:rsidRPr="002A1D06" w:rsidRDefault="002A1D06" w:rsidP="002A1D06">
      <w:pPr>
        <w:ind w:firstLineChars="100" w:firstLine="280"/>
        <w:rPr>
          <w:sz w:val="28"/>
        </w:rPr>
      </w:pPr>
      <w:r w:rsidRPr="002A1D06">
        <w:rPr>
          <w:sz w:val="28"/>
        </w:rPr>
        <w:t>2. Quy trình thiết bị:</w:t>
      </w:r>
    </w:p>
    <w:p w:rsidR="009E41DE" w:rsidRDefault="002A1D06" w:rsidP="002A1D06">
      <w:pPr>
        <w:ind w:firstLineChars="100" w:firstLine="280"/>
        <w:rPr>
          <w:rFonts w:ascii="SimSun" w:hAnsi="SimSun" w:cs="SimSun"/>
          <w:sz w:val="28"/>
          <w:szCs w:val="28"/>
        </w:rPr>
      </w:pPr>
      <w:r w:rsidRPr="002A1D06">
        <w:rPr>
          <w:sz w:val="28"/>
        </w:rPr>
        <w:t>Cấp vải có chiều rộng mở → bộ căng vải → con lăn cấp vải → bộ làm mềm không khí → định tâm chiều rộng mở → vải thả chiều rộng xoay</w:t>
      </w:r>
      <w:r w:rsidRPr="002A1D06">
        <w:rPr>
          <w:sz w:val="28"/>
        </w:rPr>
        <w:t xml:space="preserve"> </w:t>
      </w: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15pt;height:473.85pt;rotation:-90">
            <v:imagedata r:id="rId8" o:title=""/>
          </v:shape>
        </w:pict>
      </w:r>
      <w:r w:rsidR="008D798D">
        <w:rPr>
          <w:rFonts w:ascii="SimSun" w:hAnsi="SimSun" w:cs="SimSun" w:hint="eastAsia"/>
          <w:sz w:val="32"/>
          <w:szCs w:val="32"/>
        </w:rPr>
        <w:t>3</w:t>
      </w:r>
      <w:r w:rsidR="008D798D">
        <w:rPr>
          <w:rFonts w:hint="eastAsia"/>
        </w:rPr>
        <w:t>、</w:t>
      </w:r>
      <w:r w:rsidR="008D798D">
        <w:rPr>
          <w:rFonts w:ascii="SimSun" w:hAnsi="SimSun" w:cs="SimSun" w:hint="eastAsia"/>
          <w:sz w:val="28"/>
          <w:szCs w:val="28"/>
        </w:rPr>
        <w:t>工作原理：</w:t>
      </w:r>
    </w:p>
    <w:p w:rsidR="009E41DE" w:rsidRDefault="008D798D">
      <w:pPr>
        <w:spacing w:line="360" w:lineRule="auto"/>
        <w:ind w:firstLineChars="200" w:firstLine="560"/>
        <w:rPr>
          <w:rFonts w:ascii="SimSun" w:hAnsi="SimSun" w:cs="SimSun"/>
          <w:sz w:val="28"/>
          <w:szCs w:val="28"/>
        </w:rPr>
      </w:pPr>
      <w:r>
        <w:rPr>
          <w:rFonts w:ascii="SimSun" w:hAnsi="SimSun" w:cs="SimSun" w:hint="eastAsia"/>
          <w:sz w:val="28"/>
          <w:szCs w:val="28"/>
        </w:rPr>
        <w:t>SOFT100-</w:t>
      </w:r>
      <w:r>
        <w:rPr>
          <w:rFonts w:ascii="SimSun" w:hAnsi="SimSun" w:cs="SimSun" w:hint="eastAsia"/>
          <w:sz w:val="28"/>
          <w:szCs w:val="28"/>
        </w:rPr>
        <w:t>2</w:t>
      </w:r>
      <w:r>
        <w:rPr>
          <w:rFonts w:ascii="SimSun" w:hAnsi="SimSun" w:cs="SimSun" w:hint="eastAsia"/>
          <w:sz w:val="28"/>
          <w:szCs w:val="28"/>
        </w:rPr>
        <w:t>8</w:t>
      </w:r>
      <w:r>
        <w:rPr>
          <w:rFonts w:ascii="SimSun" w:hAnsi="SimSun" w:cs="SimSun" w:hint="eastAsia"/>
          <w:sz w:val="28"/>
          <w:szCs w:val="28"/>
        </w:rPr>
        <w:t>0</w:t>
      </w:r>
      <w:r>
        <w:rPr>
          <w:rFonts w:ascii="SimSun" w:hAnsi="SimSun" w:cs="SimSun" w:hint="eastAsia"/>
          <w:sz w:val="28"/>
          <w:szCs w:val="28"/>
        </w:rPr>
        <w:t>空气</w:t>
      </w:r>
      <w:r>
        <w:rPr>
          <w:rFonts w:ascii="SimSun" w:hAnsi="SimSun" w:cs="SimSun" w:hint="eastAsia"/>
          <w:sz w:val="28"/>
          <w:szCs w:val="28"/>
        </w:rPr>
        <w:t>柔软机是一款专业后整理设备，其工作原理为织物在离心风机产生的高能气流作用下，在风道中无张力频繁起伏波动，往复撞击格栅，释放织物内应力及动力势能，同时获得新的物理特性，使织物柔软度、亲肤度得到提高。</w:t>
      </w:r>
    </w:p>
    <w:p w:rsidR="009E41DE" w:rsidRDefault="008D798D">
      <w:pPr>
        <w:spacing w:line="360" w:lineRule="auto"/>
        <w:ind w:firstLineChars="200" w:firstLine="560"/>
        <w:rPr>
          <w:rFonts w:ascii="SimSun" w:hAnsi="SimSun" w:cs="SimSun"/>
          <w:sz w:val="28"/>
          <w:szCs w:val="28"/>
        </w:rPr>
      </w:pPr>
      <w:r>
        <w:rPr>
          <w:rFonts w:ascii="SimSun" w:hAnsi="SimSun" w:cs="SimSun" w:hint="eastAsia"/>
          <w:sz w:val="28"/>
          <w:szCs w:val="28"/>
        </w:rPr>
        <w:t>另外通过温度和湿度控制，还可以赋予织物多种处理效果，如柔软的质地、蓬松的手感、稳定的尺寸、</w:t>
      </w:r>
      <w:r>
        <w:rPr>
          <w:rFonts w:ascii="SimSun" w:hAnsi="SimSun" w:cs="SimSun" w:hint="eastAsia"/>
          <w:sz w:val="28"/>
          <w:szCs w:val="28"/>
        </w:rPr>
        <w:t>3D</w:t>
      </w:r>
      <w:r>
        <w:rPr>
          <w:rFonts w:ascii="SimSun" w:hAnsi="SimSun" w:cs="SimSun" w:hint="eastAsia"/>
          <w:sz w:val="28"/>
          <w:szCs w:val="28"/>
        </w:rPr>
        <w:t>视觉效果、复古感、去除超纤原料异味等。</w:t>
      </w:r>
    </w:p>
    <w:p w:rsidR="002A1D06" w:rsidRPr="002A1D06" w:rsidRDefault="002A1D06" w:rsidP="002A1D06">
      <w:pPr>
        <w:spacing w:line="360" w:lineRule="auto"/>
        <w:ind w:firstLineChars="200" w:firstLine="560"/>
        <w:rPr>
          <w:sz w:val="28"/>
          <w:szCs w:val="28"/>
        </w:rPr>
      </w:pPr>
      <w:r w:rsidRPr="002A1D06">
        <w:rPr>
          <w:sz w:val="28"/>
          <w:szCs w:val="28"/>
        </w:rPr>
        <w:t>3. Nguyên tắc làm việc:</w:t>
      </w:r>
    </w:p>
    <w:p w:rsidR="002A1D06" w:rsidRPr="002A1D06" w:rsidRDefault="002A1D06" w:rsidP="002A1D06">
      <w:pPr>
        <w:spacing w:line="360" w:lineRule="auto"/>
        <w:ind w:firstLineChars="200" w:firstLine="560"/>
        <w:rPr>
          <w:sz w:val="28"/>
          <w:szCs w:val="28"/>
        </w:rPr>
      </w:pPr>
      <w:r w:rsidRPr="002A1D06">
        <w:rPr>
          <w:sz w:val="28"/>
          <w:szCs w:val="28"/>
        </w:rPr>
        <w:t xml:space="preserve">Máy làm mềm không khí SOFT100-280 là một thiết bị hoàn thiện chuyên nghiệp, nguyên lý hoạt động của nó là dưới tác động của luồng khí năng lượng cao do quạt ly tâm tạo ra, vải thường xuyên dao động trong ống dẫn khí mà không bị căng, và phản ứng lại với lưới tản nhiệt, giải phóng phần bên trong. ứng suất và thế năng động của vải, đồng thời </w:t>
      </w:r>
      <w:r w:rsidRPr="002A1D06">
        <w:rPr>
          <w:sz w:val="28"/>
          <w:szCs w:val="28"/>
        </w:rPr>
        <w:lastRenderedPageBreak/>
        <w:t>thu được các đặc tính vật lý mới, cải thiện độ mềm mại và thân thiện với làn da của vải.</w:t>
      </w:r>
    </w:p>
    <w:p w:rsidR="002A1D06" w:rsidRPr="002A1D06" w:rsidRDefault="002A1D06" w:rsidP="002A1D06">
      <w:pPr>
        <w:spacing w:line="360" w:lineRule="auto"/>
        <w:ind w:firstLineChars="200" w:firstLine="560"/>
        <w:rPr>
          <w:sz w:val="28"/>
          <w:szCs w:val="28"/>
        </w:rPr>
      </w:pPr>
      <w:r w:rsidRPr="002A1D06">
        <w:rPr>
          <w:sz w:val="28"/>
          <w:szCs w:val="28"/>
        </w:rPr>
        <w:t>Ngoài ra, thông qua kiểm soát nhiệt độ và độ ẩm, vải có thể mang lại nhiều hiệu ứng xử lý khác nhau, chẳng hạn như kết cấu mềm mại, cảm giác mịn màng, kích thước ổn định, hiệu ứng hình ảnh 3D, cảm giác cổ điển, loại bỏ mùi của nguyên liệu thô sợi nhỏ, v.v.</w:t>
      </w:r>
    </w:p>
    <w:p w:rsidR="009E41DE" w:rsidRDefault="008D798D">
      <w:pPr>
        <w:rPr>
          <w:rFonts w:ascii="SimSun" w:hAnsi="SimSun" w:cs="SimSun"/>
          <w:sz w:val="28"/>
          <w:szCs w:val="28"/>
        </w:rPr>
      </w:pPr>
      <w:r>
        <w:rPr>
          <w:rFonts w:ascii="SimSun" w:hAnsi="SimSun" w:cs="SimSun" w:hint="eastAsia"/>
          <w:b/>
          <w:sz w:val="32"/>
          <w:szCs w:val="32"/>
        </w:rPr>
        <w:t>4</w:t>
      </w:r>
      <w:r>
        <w:rPr>
          <w:rFonts w:ascii="SimSun" w:hAnsi="SimSun" w:cs="SimSun" w:hint="eastAsia"/>
          <w:b/>
          <w:sz w:val="28"/>
          <w:szCs w:val="28"/>
        </w:rPr>
        <w:t>、</w:t>
      </w:r>
      <w:r>
        <w:rPr>
          <w:rFonts w:ascii="SimSun" w:hAnsi="SimSun" w:cs="SimSun" w:hint="eastAsia"/>
          <w:sz w:val="28"/>
          <w:szCs w:val="28"/>
        </w:rPr>
        <w:t>主要技术参数：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76"/>
        <w:gridCol w:w="4846"/>
      </w:tblGrid>
      <w:tr w:rsidR="009E41DE">
        <w:tc>
          <w:tcPr>
            <w:tcW w:w="3676" w:type="dxa"/>
            <w:vAlign w:val="center"/>
          </w:tcPr>
          <w:p w:rsidR="009E41DE" w:rsidRDefault="008D798D">
            <w:pPr>
              <w:jc w:val="center"/>
              <w:rPr>
                <w:rFonts w:ascii="SimSun" w:hAnsi="SimSun" w:cs="SimSun"/>
                <w:sz w:val="28"/>
                <w:szCs w:val="28"/>
              </w:rPr>
            </w:pPr>
            <w:r>
              <w:rPr>
                <w:rFonts w:ascii="SimSun" w:hAnsi="SimSun" w:cs="SimSun" w:hint="eastAsia"/>
                <w:sz w:val="28"/>
                <w:szCs w:val="28"/>
              </w:rPr>
              <w:t>公称幅宽</w:t>
            </w:r>
          </w:p>
          <w:p w:rsidR="002A1D06" w:rsidRPr="005F125D" w:rsidRDefault="002A1D06">
            <w:pPr>
              <w:jc w:val="center"/>
              <w:rPr>
                <w:sz w:val="28"/>
                <w:szCs w:val="28"/>
              </w:rPr>
            </w:pPr>
            <w:r w:rsidRPr="005F125D">
              <w:rPr>
                <w:sz w:val="28"/>
                <w:szCs w:val="28"/>
              </w:rPr>
              <w:t>Chiều rộng danh nghĩa</w:t>
            </w:r>
          </w:p>
        </w:tc>
        <w:tc>
          <w:tcPr>
            <w:tcW w:w="4846" w:type="dxa"/>
            <w:vAlign w:val="center"/>
          </w:tcPr>
          <w:p w:rsidR="009E41DE" w:rsidRDefault="008D798D">
            <w:pPr>
              <w:jc w:val="center"/>
              <w:rPr>
                <w:rFonts w:ascii="SimSun" w:hAnsi="SimSun" w:cs="SimSun"/>
                <w:sz w:val="28"/>
                <w:szCs w:val="28"/>
              </w:rPr>
            </w:pPr>
            <w:r>
              <w:rPr>
                <w:rFonts w:ascii="SimSun" w:hAnsi="SimSun" w:cs="SimSun" w:hint="eastAsia"/>
                <w:sz w:val="28"/>
                <w:szCs w:val="28"/>
              </w:rPr>
              <w:t>2</w:t>
            </w:r>
            <w:r>
              <w:rPr>
                <w:rFonts w:ascii="SimSun" w:hAnsi="SimSun" w:cs="SimSun" w:hint="eastAsia"/>
                <w:sz w:val="28"/>
                <w:szCs w:val="28"/>
              </w:rPr>
              <w:t>8</w:t>
            </w:r>
            <w:r>
              <w:rPr>
                <w:rFonts w:ascii="SimSun" w:hAnsi="SimSun" w:cs="SimSun" w:hint="eastAsia"/>
                <w:sz w:val="28"/>
                <w:szCs w:val="28"/>
              </w:rPr>
              <w:t>0</w:t>
            </w:r>
            <w:r>
              <w:rPr>
                <w:rFonts w:ascii="SimSun" w:hAnsi="SimSun" w:cs="SimSun" w:hint="eastAsia"/>
                <w:sz w:val="28"/>
                <w:szCs w:val="28"/>
              </w:rPr>
              <w:t>0</w:t>
            </w:r>
            <w:r>
              <w:rPr>
                <w:rFonts w:ascii="SimSun" w:hAnsi="SimSun" w:cs="SimSun" w:hint="eastAsia"/>
                <w:sz w:val="28"/>
                <w:szCs w:val="28"/>
              </w:rPr>
              <w:t>mm</w:t>
            </w:r>
          </w:p>
        </w:tc>
      </w:tr>
      <w:tr w:rsidR="009E41DE">
        <w:tc>
          <w:tcPr>
            <w:tcW w:w="3676" w:type="dxa"/>
            <w:vAlign w:val="center"/>
          </w:tcPr>
          <w:p w:rsidR="009E41DE" w:rsidRDefault="008D798D">
            <w:pPr>
              <w:jc w:val="center"/>
              <w:rPr>
                <w:rFonts w:ascii="SimSun" w:hAnsi="SimSun" w:cs="SimSun"/>
                <w:sz w:val="28"/>
                <w:szCs w:val="28"/>
              </w:rPr>
            </w:pPr>
            <w:r>
              <w:rPr>
                <w:rFonts w:ascii="SimSun" w:hAnsi="SimSun" w:cs="SimSun" w:hint="eastAsia"/>
                <w:sz w:val="28"/>
                <w:szCs w:val="28"/>
              </w:rPr>
              <w:t>机械车速</w:t>
            </w:r>
          </w:p>
          <w:p w:rsidR="002A1D06" w:rsidRPr="005F125D" w:rsidRDefault="002A1D06">
            <w:pPr>
              <w:jc w:val="center"/>
              <w:rPr>
                <w:sz w:val="28"/>
                <w:szCs w:val="28"/>
              </w:rPr>
            </w:pPr>
            <w:r w:rsidRPr="005F125D">
              <w:rPr>
                <w:sz w:val="28"/>
                <w:szCs w:val="28"/>
              </w:rPr>
              <w:t>Tốc độ cơ học</w:t>
            </w:r>
          </w:p>
        </w:tc>
        <w:tc>
          <w:tcPr>
            <w:tcW w:w="4846" w:type="dxa"/>
            <w:vAlign w:val="center"/>
          </w:tcPr>
          <w:p w:rsidR="009E41DE" w:rsidRDefault="008D798D">
            <w:pPr>
              <w:jc w:val="center"/>
              <w:rPr>
                <w:rFonts w:ascii="SimSun" w:hAnsi="SimSun" w:cs="SimSun"/>
                <w:sz w:val="28"/>
                <w:szCs w:val="28"/>
              </w:rPr>
            </w:pPr>
            <w:r>
              <w:rPr>
                <w:rFonts w:ascii="SimSun" w:hAnsi="SimSun" w:cs="SimSun" w:hint="eastAsia"/>
                <w:sz w:val="28"/>
                <w:szCs w:val="28"/>
              </w:rPr>
              <w:t>5-4</w:t>
            </w:r>
            <w:r>
              <w:rPr>
                <w:rFonts w:ascii="SimSun" w:hAnsi="SimSun" w:cs="SimSun" w:hint="eastAsia"/>
                <w:sz w:val="28"/>
                <w:szCs w:val="28"/>
              </w:rPr>
              <w:t>5m/min</w:t>
            </w:r>
          </w:p>
        </w:tc>
      </w:tr>
      <w:tr w:rsidR="009E41DE">
        <w:tc>
          <w:tcPr>
            <w:tcW w:w="3676" w:type="dxa"/>
            <w:vAlign w:val="center"/>
          </w:tcPr>
          <w:p w:rsidR="009E41DE" w:rsidRDefault="008D798D">
            <w:pPr>
              <w:jc w:val="center"/>
              <w:rPr>
                <w:rFonts w:ascii="SimSun" w:hAnsi="SimSun" w:cs="SimSun"/>
                <w:sz w:val="28"/>
                <w:szCs w:val="28"/>
              </w:rPr>
            </w:pPr>
            <w:r>
              <w:rPr>
                <w:rFonts w:ascii="SimSun" w:hAnsi="SimSun" w:cs="SimSun" w:hint="eastAsia"/>
                <w:sz w:val="28"/>
                <w:szCs w:val="28"/>
              </w:rPr>
              <w:t>隧道截面长度</w:t>
            </w:r>
          </w:p>
          <w:p w:rsidR="002A1D06" w:rsidRPr="005F125D" w:rsidRDefault="002A1D06">
            <w:pPr>
              <w:jc w:val="center"/>
              <w:rPr>
                <w:sz w:val="28"/>
                <w:szCs w:val="28"/>
              </w:rPr>
            </w:pPr>
            <w:r w:rsidRPr="005F125D">
              <w:rPr>
                <w:sz w:val="28"/>
                <w:szCs w:val="28"/>
              </w:rPr>
              <w:t>Chiều dài đoạn hầm</w:t>
            </w:r>
          </w:p>
        </w:tc>
        <w:tc>
          <w:tcPr>
            <w:tcW w:w="4846" w:type="dxa"/>
            <w:vAlign w:val="center"/>
          </w:tcPr>
          <w:p w:rsidR="009E41DE" w:rsidRDefault="008D798D">
            <w:pPr>
              <w:jc w:val="center"/>
              <w:rPr>
                <w:rFonts w:ascii="SimSun" w:hAnsi="SimSun" w:cs="SimSun"/>
                <w:sz w:val="28"/>
                <w:szCs w:val="28"/>
              </w:rPr>
            </w:pPr>
            <w:r>
              <w:rPr>
                <w:rFonts w:ascii="SimSun" w:hAnsi="SimSun" w:cs="SimSun" w:hint="eastAsia"/>
                <w:sz w:val="28"/>
                <w:szCs w:val="28"/>
              </w:rPr>
              <w:t>1400mm</w:t>
            </w:r>
          </w:p>
        </w:tc>
      </w:tr>
      <w:tr w:rsidR="009E41DE">
        <w:tc>
          <w:tcPr>
            <w:tcW w:w="3676" w:type="dxa"/>
            <w:vAlign w:val="center"/>
          </w:tcPr>
          <w:p w:rsidR="009E41DE" w:rsidRDefault="008D798D">
            <w:pPr>
              <w:jc w:val="center"/>
              <w:rPr>
                <w:rFonts w:ascii="SimSun" w:hAnsi="SimSun" w:cs="SimSun"/>
                <w:sz w:val="28"/>
                <w:szCs w:val="28"/>
              </w:rPr>
            </w:pPr>
            <w:r>
              <w:rPr>
                <w:rFonts w:ascii="SimSun" w:hAnsi="SimSun" w:cs="SimSun" w:hint="eastAsia"/>
                <w:sz w:val="28"/>
                <w:szCs w:val="28"/>
              </w:rPr>
              <w:t>最高处理风速</w:t>
            </w:r>
          </w:p>
          <w:p w:rsidR="002A1D06" w:rsidRPr="005F125D" w:rsidRDefault="002A1D06">
            <w:pPr>
              <w:jc w:val="center"/>
              <w:rPr>
                <w:sz w:val="28"/>
                <w:szCs w:val="28"/>
              </w:rPr>
            </w:pPr>
            <w:r w:rsidRPr="005F125D">
              <w:rPr>
                <w:sz w:val="28"/>
                <w:szCs w:val="28"/>
              </w:rPr>
              <w:t>Tốc độ gió xử lý tối đa</w:t>
            </w:r>
          </w:p>
        </w:tc>
        <w:tc>
          <w:tcPr>
            <w:tcW w:w="4846" w:type="dxa"/>
            <w:vAlign w:val="center"/>
          </w:tcPr>
          <w:p w:rsidR="009E41DE" w:rsidRDefault="008D798D">
            <w:pPr>
              <w:jc w:val="center"/>
              <w:rPr>
                <w:rFonts w:ascii="SimSun" w:hAnsi="SimSun" w:cs="SimSun"/>
                <w:sz w:val="28"/>
                <w:szCs w:val="28"/>
              </w:rPr>
            </w:pPr>
            <w:r>
              <w:rPr>
                <w:rFonts w:ascii="SimSun" w:hAnsi="SimSun" w:cs="SimSun" w:hint="eastAsia"/>
                <w:sz w:val="28"/>
                <w:szCs w:val="28"/>
              </w:rPr>
              <w:t>2500m/min</w:t>
            </w:r>
          </w:p>
        </w:tc>
      </w:tr>
      <w:tr w:rsidR="009E41DE">
        <w:tc>
          <w:tcPr>
            <w:tcW w:w="3676" w:type="dxa"/>
            <w:vAlign w:val="center"/>
          </w:tcPr>
          <w:p w:rsidR="009E41DE" w:rsidRDefault="008D798D">
            <w:pPr>
              <w:jc w:val="center"/>
              <w:rPr>
                <w:rFonts w:ascii="SimSun" w:hAnsi="SimSun" w:cs="SimSun"/>
                <w:sz w:val="28"/>
                <w:szCs w:val="28"/>
              </w:rPr>
            </w:pPr>
            <w:r>
              <w:rPr>
                <w:rFonts w:ascii="SimSun" w:hAnsi="SimSun" w:cs="SimSun" w:hint="eastAsia"/>
                <w:sz w:val="28"/>
                <w:szCs w:val="28"/>
              </w:rPr>
              <w:t>热源</w:t>
            </w:r>
          </w:p>
          <w:p w:rsidR="002A1D06" w:rsidRPr="005F125D" w:rsidRDefault="002A1D06">
            <w:pPr>
              <w:jc w:val="center"/>
              <w:rPr>
                <w:sz w:val="28"/>
                <w:szCs w:val="28"/>
              </w:rPr>
            </w:pPr>
            <w:r w:rsidRPr="005F125D">
              <w:rPr>
                <w:sz w:val="28"/>
                <w:szCs w:val="28"/>
              </w:rPr>
              <w:t>nguồn nhiệt</w:t>
            </w:r>
          </w:p>
        </w:tc>
        <w:tc>
          <w:tcPr>
            <w:tcW w:w="4846" w:type="dxa"/>
            <w:vAlign w:val="center"/>
          </w:tcPr>
          <w:p w:rsidR="009E41DE" w:rsidRDefault="008D798D">
            <w:pPr>
              <w:jc w:val="center"/>
              <w:rPr>
                <w:rFonts w:ascii="SimSun" w:hAnsi="SimSun" w:cs="SimSun"/>
                <w:sz w:val="28"/>
                <w:szCs w:val="28"/>
              </w:rPr>
            </w:pPr>
            <w:r>
              <w:rPr>
                <w:rFonts w:ascii="SimSun" w:hAnsi="SimSun" w:cs="SimSun" w:hint="eastAsia"/>
                <w:sz w:val="28"/>
                <w:szCs w:val="28"/>
              </w:rPr>
              <w:t>蒸汽</w:t>
            </w:r>
          </w:p>
          <w:p w:rsidR="002A1D06" w:rsidRPr="005F125D" w:rsidRDefault="002A1D06">
            <w:pPr>
              <w:jc w:val="center"/>
              <w:rPr>
                <w:sz w:val="28"/>
                <w:szCs w:val="28"/>
              </w:rPr>
            </w:pPr>
            <w:r w:rsidRPr="005F125D">
              <w:rPr>
                <w:sz w:val="28"/>
                <w:szCs w:val="28"/>
              </w:rPr>
              <w:t>Hơi nước</w:t>
            </w:r>
          </w:p>
        </w:tc>
      </w:tr>
      <w:tr w:rsidR="009E41DE">
        <w:tc>
          <w:tcPr>
            <w:tcW w:w="3676" w:type="dxa"/>
            <w:vAlign w:val="center"/>
          </w:tcPr>
          <w:p w:rsidR="009E41DE" w:rsidRDefault="008D798D">
            <w:pPr>
              <w:jc w:val="center"/>
              <w:rPr>
                <w:rFonts w:ascii="SimSun" w:hAnsi="SimSun" w:cs="SimSun"/>
                <w:sz w:val="28"/>
                <w:szCs w:val="28"/>
              </w:rPr>
            </w:pPr>
            <w:r>
              <w:rPr>
                <w:rFonts w:ascii="SimSun" w:hAnsi="SimSun" w:cs="SimSun" w:hint="eastAsia"/>
                <w:sz w:val="28"/>
                <w:szCs w:val="28"/>
              </w:rPr>
              <w:t>装机总功率</w:t>
            </w:r>
          </w:p>
          <w:p w:rsidR="002A1D06" w:rsidRPr="005F125D" w:rsidRDefault="002A1D06">
            <w:pPr>
              <w:jc w:val="center"/>
              <w:rPr>
                <w:sz w:val="28"/>
                <w:szCs w:val="28"/>
              </w:rPr>
            </w:pPr>
            <w:r w:rsidRPr="005F125D">
              <w:rPr>
                <w:sz w:val="28"/>
                <w:szCs w:val="28"/>
              </w:rPr>
              <w:t>Tổng công suất lắp đặt</w:t>
            </w:r>
          </w:p>
        </w:tc>
        <w:tc>
          <w:tcPr>
            <w:tcW w:w="4846" w:type="dxa"/>
            <w:vAlign w:val="center"/>
          </w:tcPr>
          <w:p w:rsidR="009E41DE" w:rsidRDefault="008D798D">
            <w:pPr>
              <w:jc w:val="center"/>
              <w:rPr>
                <w:rFonts w:ascii="SimSun" w:hAnsi="SimSun" w:cs="SimSun"/>
                <w:sz w:val="28"/>
                <w:szCs w:val="28"/>
              </w:rPr>
            </w:pPr>
            <w:r>
              <w:rPr>
                <w:rFonts w:ascii="SimSun" w:hAnsi="SimSun" w:cs="SimSun" w:hint="eastAsia"/>
                <w:sz w:val="28"/>
                <w:szCs w:val="28"/>
              </w:rPr>
              <w:t>103</w:t>
            </w:r>
            <w:r>
              <w:rPr>
                <w:rFonts w:ascii="SimSun" w:hAnsi="SimSun" w:cs="SimSun" w:hint="eastAsia"/>
                <w:sz w:val="28"/>
                <w:szCs w:val="28"/>
              </w:rPr>
              <w:t>kw</w:t>
            </w:r>
          </w:p>
        </w:tc>
      </w:tr>
    </w:tbl>
    <w:p w:rsidR="009E41DE" w:rsidRDefault="008D798D">
      <w:pPr>
        <w:spacing w:line="360" w:lineRule="auto"/>
        <w:rPr>
          <w:rFonts w:ascii="SimSun" w:hAnsi="SimSun" w:cs="SimSun"/>
          <w:b/>
          <w:bCs/>
          <w:sz w:val="28"/>
          <w:szCs w:val="28"/>
        </w:rPr>
      </w:pPr>
      <w:r>
        <w:rPr>
          <w:rFonts w:ascii="SimSun" w:hAnsi="SimSun" w:cs="SimSun" w:hint="eastAsia"/>
          <w:b/>
          <w:bCs/>
          <w:sz w:val="32"/>
          <w:szCs w:val="32"/>
        </w:rPr>
        <w:t>5</w:t>
      </w:r>
      <w:r>
        <w:rPr>
          <w:rFonts w:ascii="SimSun" w:hAnsi="SimSun" w:cs="SimSun" w:hint="eastAsia"/>
          <w:b/>
          <w:bCs/>
          <w:sz w:val="28"/>
          <w:szCs w:val="28"/>
        </w:rPr>
        <w:t>、</w:t>
      </w:r>
      <w:r>
        <w:rPr>
          <w:rFonts w:ascii="SimSun" w:hAnsi="SimSun" w:cs="SimSun" w:hint="eastAsia"/>
          <w:b/>
          <w:bCs/>
          <w:sz w:val="28"/>
          <w:szCs w:val="28"/>
        </w:rPr>
        <w:t>主要部件特征：</w:t>
      </w:r>
    </w:p>
    <w:p w:rsidR="009E41DE" w:rsidRDefault="008D798D">
      <w:pPr>
        <w:spacing w:line="360" w:lineRule="auto"/>
        <w:ind w:left="562" w:hangingChars="200" w:hanging="562"/>
        <w:rPr>
          <w:rFonts w:ascii="SimSun" w:hAnsi="SimSun" w:cs="SimSun"/>
          <w:sz w:val="28"/>
          <w:szCs w:val="28"/>
        </w:rPr>
      </w:pPr>
      <w:r>
        <w:rPr>
          <w:rFonts w:ascii="SimSun" w:hAnsi="SimSun" w:cs="SimSun" w:hint="eastAsia"/>
          <w:b/>
          <w:sz w:val="28"/>
          <w:szCs w:val="28"/>
        </w:rPr>
        <w:lastRenderedPageBreak/>
        <w:t xml:space="preserve">5.1 </w:t>
      </w:r>
      <w:r>
        <w:rPr>
          <w:rFonts w:ascii="SimSun" w:hAnsi="SimSun" w:cs="SimSun" w:hint="eastAsia"/>
          <w:b/>
          <w:sz w:val="28"/>
          <w:szCs w:val="28"/>
        </w:rPr>
        <w:t>进出布箱体：</w:t>
      </w:r>
      <w:r>
        <w:rPr>
          <w:rFonts w:ascii="SimSun" w:hAnsi="SimSun" w:cs="SimSun" w:hint="eastAsia"/>
          <w:sz w:val="28"/>
          <w:szCs w:val="28"/>
        </w:rPr>
        <w:t>箱体立柱采用</w:t>
      </w:r>
      <w:r>
        <w:rPr>
          <w:rFonts w:ascii="SimSun" w:hAnsi="SimSun" w:cs="SimSun" w:hint="eastAsia"/>
          <w:sz w:val="28"/>
          <w:szCs w:val="28"/>
        </w:rPr>
        <w:t>5mm</w:t>
      </w:r>
      <w:r>
        <w:rPr>
          <w:rFonts w:ascii="SimSun" w:hAnsi="SimSun" w:cs="SimSun" w:hint="eastAsia"/>
          <w:sz w:val="28"/>
          <w:szCs w:val="28"/>
        </w:rPr>
        <w:t>钢板搭建，箱体内托布板采用不锈钢材质，厚</w:t>
      </w:r>
      <w:r>
        <w:rPr>
          <w:rFonts w:ascii="SimSun" w:hAnsi="SimSun" w:cs="SimSun" w:hint="eastAsia"/>
          <w:sz w:val="28"/>
          <w:szCs w:val="28"/>
        </w:rPr>
        <w:t>3mm</w:t>
      </w:r>
      <w:r>
        <w:rPr>
          <w:rFonts w:ascii="SimSun" w:hAnsi="SimSun" w:cs="SimSun" w:hint="eastAsia"/>
          <w:sz w:val="28"/>
          <w:szCs w:val="28"/>
        </w:rPr>
        <w:t>，折弯平直，无扭曲，表面光滑，箱体门板配密封条，确保机器工作过程中不会出现漏风情况。</w:t>
      </w:r>
    </w:p>
    <w:p w:rsidR="00CF7FE0" w:rsidRPr="00CF7FE0" w:rsidRDefault="00CF7FE0" w:rsidP="005F125D">
      <w:pPr>
        <w:ind w:left="560" w:hangingChars="200" w:hanging="560"/>
        <w:rPr>
          <w:sz w:val="28"/>
          <w:szCs w:val="28"/>
        </w:rPr>
      </w:pPr>
      <w:r w:rsidRPr="00CF7FE0">
        <w:rPr>
          <w:sz w:val="28"/>
          <w:szCs w:val="28"/>
        </w:rPr>
        <w:t>5.1 Trong và ngoài hộp vải: Các mặt đứng của hộp được làm bằng thép tấm dày 5 mm, tấm vải đỡ trong hộp làm bằng thép không gỉ, dày 3 mm, có các đường cong thẳng, không bị biến dạng, bề mặt nhẵn. tấm cửa của hộp được trang bị dải niêm phong để đảm bảo rằng không có rò rỉ trong quá trình vận hành máy.</w:t>
      </w:r>
    </w:p>
    <w:p w:rsidR="009E41DE" w:rsidRDefault="008D798D">
      <w:pPr>
        <w:spacing w:line="360" w:lineRule="auto"/>
        <w:ind w:left="562" w:hangingChars="200" w:hanging="562"/>
        <w:rPr>
          <w:rFonts w:ascii="SimSun" w:hAnsi="SimSun" w:cs="SimSun"/>
          <w:sz w:val="28"/>
          <w:szCs w:val="28"/>
        </w:rPr>
      </w:pPr>
      <w:r>
        <w:rPr>
          <w:rFonts w:ascii="SimSun" w:hAnsi="SimSun" w:cs="SimSun" w:hint="eastAsia"/>
          <w:b/>
          <w:sz w:val="28"/>
          <w:szCs w:val="28"/>
        </w:rPr>
        <w:t xml:space="preserve">5.2 </w:t>
      </w:r>
      <w:r>
        <w:rPr>
          <w:rFonts w:ascii="SimSun" w:hAnsi="SimSun" w:cs="SimSun" w:hint="eastAsia"/>
          <w:b/>
          <w:sz w:val="28"/>
          <w:szCs w:val="28"/>
        </w:rPr>
        <w:t>撞击栅栏：</w:t>
      </w:r>
      <w:r>
        <w:rPr>
          <w:rFonts w:ascii="SimSun" w:hAnsi="SimSun" w:cs="SimSun" w:hint="eastAsia"/>
          <w:sz w:val="28"/>
          <w:szCs w:val="28"/>
        </w:rPr>
        <w:t>由数根直径</w:t>
      </w:r>
      <w:r>
        <w:rPr>
          <w:rFonts w:ascii="SimSun" w:hAnsi="SimSun" w:cs="SimSun" w:hint="eastAsia"/>
          <w:sz w:val="28"/>
          <w:szCs w:val="28"/>
        </w:rPr>
        <w:t>17mm</w:t>
      </w:r>
      <w:r>
        <w:rPr>
          <w:rFonts w:ascii="SimSun" w:hAnsi="SimSun" w:cs="SimSun" w:hint="eastAsia"/>
          <w:sz w:val="28"/>
          <w:szCs w:val="28"/>
        </w:rPr>
        <w:t>，厚</w:t>
      </w:r>
      <w:r>
        <w:rPr>
          <w:rFonts w:ascii="SimSun" w:hAnsi="SimSun" w:cs="SimSun" w:hint="eastAsia"/>
          <w:sz w:val="28"/>
          <w:szCs w:val="28"/>
        </w:rPr>
        <w:t>2mm</w:t>
      </w:r>
      <w:r>
        <w:rPr>
          <w:rFonts w:ascii="SimSun" w:hAnsi="SimSun" w:cs="SimSun" w:hint="eastAsia"/>
          <w:sz w:val="28"/>
          <w:szCs w:val="28"/>
        </w:rPr>
        <w:t>不锈钢管构成，表面光滑，作为柔软机关键之一，其安装位置，角度，直径，间隙均可根据客户需求调整。</w:t>
      </w:r>
    </w:p>
    <w:p w:rsidR="005F125D" w:rsidRPr="005F125D" w:rsidRDefault="005F125D">
      <w:pPr>
        <w:spacing w:line="360" w:lineRule="auto"/>
        <w:ind w:left="560" w:hangingChars="200" w:hanging="560"/>
        <w:rPr>
          <w:sz w:val="28"/>
          <w:szCs w:val="28"/>
        </w:rPr>
      </w:pPr>
      <w:r w:rsidRPr="005F125D">
        <w:rPr>
          <w:sz w:val="28"/>
          <w:szCs w:val="28"/>
        </w:rPr>
        <w:t>5.2 Hàng rào tác động: Nó bao gồm một số ống thép không gỉ có đường kính 17mm và độ dày 2 mm. Bề mặt nhẵn Là một trong những chìa khóa của máy làm mềm, vị trí lắp đặt, góc, đường kính và khe hở của nó có thể được điều chỉnh. theo nhu cầu của khách hàng.</w:t>
      </w:r>
    </w:p>
    <w:p w:rsidR="009E41DE" w:rsidRDefault="008D798D">
      <w:pPr>
        <w:spacing w:line="360" w:lineRule="auto"/>
        <w:ind w:left="562" w:hangingChars="200" w:hanging="562"/>
        <w:rPr>
          <w:rFonts w:ascii="SimSun" w:hAnsi="SimSun" w:cs="SimSun"/>
          <w:sz w:val="28"/>
          <w:szCs w:val="28"/>
        </w:rPr>
      </w:pPr>
      <w:r>
        <w:rPr>
          <w:rFonts w:ascii="SimSun" w:hAnsi="SimSun" w:cs="SimSun" w:hint="eastAsia"/>
          <w:b/>
          <w:sz w:val="28"/>
          <w:szCs w:val="28"/>
        </w:rPr>
        <w:t xml:space="preserve">5.3 </w:t>
      </w:r>
      <w:r>
        <w:rPr>
          <w:rFonts w:ascii="SimSun" w:hAnsi="SimSun" w:cs="SimSun" w:hint="eastAsia"/>
          <w:b/>
          <w:sz w:val="28"/>
          <w:szCs w:val="28"/>
        </w:rPr>
        <w:t>称重帘布：</w:t>
      </w:r>
      <w:r>
        <w:rPr>
          <w:rFonts w:ascii="SimSun" w:hAnsi="SimSun" w:cs="SimSun" w:hint="eastAsia"/>
          <w:sz w:val="28"/>
          <w:szCs w:val="28"/>
        </w:rPr>
        <w:t>安装于进出布箱体内，采用</w:t>
      </w:r>
      <w:r>
        <w:rPr>
          <w:rFonts w:ascii="SimSun" w:hAnsi="SimSun" w:cs="SimSun" w:hint="eastAsia"/>
          <w:sz w:val="28"/>
          <w:szCs w:val="28"/>
        </w:rPr>
        <w:t>1mm</w:t>
      </w:r>
      <w:r>
        <w:rPr>
          <w:rFonts w:ascii="SimSun" w:hAnsi="SimSun" w:cs="SimSun" w:hint="eastAsia"/>
          <w:sz w:val="28"/>
          <w:szCs w:val="28"/>
        </w:rPr>
        <w:t>称重帘布，实时反映箱体内织物重量。</w:t>
      </w:r>
    </w:p>
    <w:p w:rsidR="005F125D" w:rsidRPr="005F125D" w:rsidRDefault="005F125D">
      <w:pPr>
        <w:spacing w:line="360" w:lineRule="auto"/>
        <w:ind w:left="560" w:hangingChars="200" w:hanging="560"/>
        <w:rPr>
          <w:sz w:val="28"/>
          <w:szCs w:val="28"/>
        </w:rPr>
      </w:pPr>
      <w:r w:rsidRPr="005F125D">
        <w:rPr>
          <w:sz w:val="28"/>
          <w:szCs w:val="28"/>
        </w:rPr>
        <w:t>5.3 Dây cân: Được lắp đặt trong hộp ra vào vải, dây cân 1mm dùng để phản ánh trọng lượng của vải trong hộp theo thời gian thực.</w:t>
      </w:r>
    </w:p>
    <w:p w:rsidR="009E41DE" w:rsidRDefault="008D798D">
      <w:pPr>
        <w:spacing w:line="360" w:lineRule="auto"/>
        <w:ind w:left="562" w:hangingChars="200" w:hanging="562"/>
        <w:rPr>
          <w:rFonts w:ascii="SimSun" w:hAnsi="SimSun" w:cs="SimSun"/>
          <w:sz w:val="28"/>
          <w:szCs w:val="28"/>
        </w:rPr>
      </w:pPr>
      <w:r>
        <w:rPr>
          <w:rFonts w:ascii="SimSun" w:hAnsi="SimSun" w:cs="SimSun" w:hint="eastAsia"/>
          <w:b/>
          <w:sz w:val="28"/>
          <w:szCs w:val="28"/>
        </w:rPr>
        <w:t xml:space="preserve">5.4 </w:t>
      </w:r>
      <w:r>
        <w:rPr>
          <w:rFonts w:ascii="SimSun" w:hAnsi="SimSun" w:cs="SimSun" w:hint="eastAsia"/>
          <w:b/>
          <w:sz w:val="28"/>
          <w:szCs w:val="28"/>
        </w:rPr>
        <w:t>过布隧道：</w:t>
      </w:r>
      <w:r>
        <w:rPr>
          <w:rFonts w:ascii="SimSun" w:hAnsi="SimSun" w:cs="SimSun" w:hint="eastAsia"/>
          <w:sz w:val="28"/>
          <w:szCs w:val="28"/>
        </w:rPr>
        <w:t>总长</w:t>
      </w:r>
      <w:r>
        <w:rPr>
          <w:rFonts w:ascii="SimSun" w:hAnsi="SimSun" w:cs="SimSun" w:hint="eastAsia"/>
          <w:sz w:val="28"/>
          <w:szCs w:val="28"/>
        </w:rPr>
        <w:t>6</w:t>
      </w:r>
      <w:r>
        <w:rPr>
          <w:rFonts w:ascii="SimSun" w:hAnsi="SimSun" w:cs="SimSun" w:hint="eastAsia"/>
          <w:sz w:val="28"/>
          <w:szCs w:val="28"/>
        </w:rPr>
        <w:t>000mm</w:t>
      </w:r>
      <w:r>
        <w:rPr>
          <w:rFonts w:ascii="SimSun" w:hAnsi="SimSun" w:cs="SimSun" w:hint="eastAsia"/>
          <w:sz w:val="28"/>
          <w:szCs w:val="28"/>
        </w:rPr>
        <w:t>，其截面长</w:t>
      </w:r>
      <w:r>
        <w:rPr>
          <w:rFonts w:ascii="SimSun" w:hAnsi="SimSun" w:cs="SimSun" w:hint="eastAsia"/>
          <w:sz w:val="28"/>
          <w:szCs w:val="28"/>
        </w:rPr>
        <w:t>1</w:t>
      </w:r>
      <w:r>
        <w:rPr>
          <w:rFonts w:ascii="SimSun" w:hAnsi="SimSun" w:cs="SimSun" w:hint="eastAsia"/>
          <w:sz w:val="28"/>
          <w:szCs w:val="28"/>
        </w:rPr>
        <w:t>4</w:t>
      </w:r>
      <w:r>
        <w:rPr>
          <w:rFonts w:ascii="SimSun" w:hAnsi="SimSun" w:cs="SimSun" w:hint="eastAsia"/>
          <w:sz w:val="28"/>
          <w:szCs w:val="28"/>
        </w:rPr>
        <w:t>00mm</w:t>
      </w:r>
      <w:r>
        <w:rPr>
          <w:rFonts w:ascii="SimSun" w:hAnsi="SimSun" w:cs="SimSun" w:hint="eastAsia"/>
          <w:sz w:val="28"/>
          <w:szCs w:val="28"/>
        </w:rPr>
        <w:t>，高</w:t>
      </w:r>
      <w:r>
        <w:rPr>
          <w:rFonts w:ascii="SimSun" w:hAnsi="SimSun" w:cs="SimSun" w:hint="eastAsia"/>
          <w:sz w:val="28"/>
          <w:szCs w:val="28"/>
        </w:rPr>
        <w:t>70mm</w:t>
      </w:r>
      <w:r>
        <w:rPr>
          <w:rFonts w:ascii="SimSun" w:hAnsi="SimSun" w:cs="SimSun" w:hint="eastAsia"/>
          <w:sz w:val="28"/>
          <w:szCs w:val="28"/>
        </w:rPr>
        <w:t>，隧道上</w:t>
      </w:r>
      <w:r>
        <w:rPr>
          <w:rFonts w:ascii="SimSun" w:hAnsi="SimSun" w:cs="SimSun" w:hint="eastAsia"/>
          <w:sz w:val="28"/>
          <w:szCs w:val="28"/>
        </w:rPr>
        <w:lastRenderedPageBreak/>
        <w:t>下均采用</w:t>
      </w:r>
      <w:r>
        <w:rPr>
          <w:rFonts w:ascii="SimSun" w:hAnsi="SimSun" w:cs="SimSun" w:hint="eastAsia"/>
          <w:sz w:val="28"/>
          <w:szCs w:val="28"/>
        </w:rPr>
        <w:t>5mm</w:t>
      </w:r>
      <w:r>
        <w:rPr>
          <w:rFonts w:ascii="SimSun" w:hAnsi="SimSun" w:cs="SimSun" w:hint="eastAsia"/>
          <w:sz w:val="28"/>
          <w:szCs w:val="28"/>
        </w:rPr>
        <w:t>厚不锈钢板，内壁光滑平整，确保吹布过程中不会出现擦伤，外附保温棉，避免热量流失。</w:t>
      </w:r>
    </w:p>
    <w:p w:rsidR="005F125D" w:rsidRPr="005F125D" w:rsidRDefault="005F125D">
      <w:pPr>
        <w:spacing w:line="360" w:lineRule="auto"/>
        <w:ind w:left="560" w:hangingChars="200" w:hanging="560"/>
        <w:rPr>
          <w:sz w:val="28"/>
          <w:szCs w:val="28"/>
        </w:rPr>
      </w:pPr>
      <w:r w:rsidRPr="005F125D">
        <w:rPr>
          <w:sz w:val="28"/>
          <w:szCs w:val="28"/>
        </w:rPr>
        <w:t>5.4 Đường hầm xuyên vải: Tổng chiều dài 6000mm, mặt cắt ngang dài 1400mm, cao 70mm Mặt trên và mặt dưới của hầm được làm bằng các tấm thép không gỉ dày 5mm, thành trong nhẵn, phẳng. không bị trầy xước trong quá trình thổi vải. Bên ngoài được phủ lớp bông cách nhiệt tránh thất thoát nhiệt.</w:t>
      </w:r>
    </w:p>
    <w:p w:rsidR="009E41DE" w:rsidRDefault="008D798D">
      <w:pPr>
        <w:spacing w:line="360" w:lineRule="auto"/>
        <w:ind w:left="562" w:hangingChars="200" w:hanging="562"/>
        <w:rPr>
          <w:rFonts w:ascii="SimSun" w:hAnsi="SimSun" w:cs="SimSun"/>
          <w:sz w:val="28"/>
          <w:szCs w:val="28"/>
        </w:rPr>
      </w:pPr>
      <w:r>
        <w:rPr>
          <w:rFonts w:ascii="SimSun" w:hAnsi="SimSun" w:cs="SimSun" w:hint="eastAsia"/>
          <w:b/>
          <w:sz w:val="28"/>
          <w:szCs w:val="28"/>
        </w:rPr>
        <w:t xml:space="preserve">5.5 </w:t>
      </w:r>
      <w:r>
        <w:rPr>
          <w:rFonts w:ascii="SimSun" w:hAnsi="SimSun" w:cs="SimSun" w:hint="eastAsia"/>
          <w:b/>
          <w:sz w:val="28"/>
          <w:szCs w:val="28"/>
        </w:rPr>
        <w:t>吹风风机：</w:t>
      </w:r>
      <w:r>
        <w:rPr>
          <w:rFonts w:ascii="SimSun" w:hAnsi="SimSun" w:cs="SimSun" w:hint="eastAsia"/>
          <w:sz w:val="28"/>
          <w:szCs w:val="28"/>
        </w:rPr>
        <w:t>上吹风采用</w:t>
      </w:r>
      <w:r>
        <w:rPr>
          <w:rFonts w:ascii="SimSun" w:hAnsi="SimSun" w:cs="SimSun" w:hint="eastAsia"/>
          <w:sz w:val="28"/>
          <w:szCs w:val="28"/>
        </w:rPr>
        <w:t>1</w:t>
      </w:r>
      <w:r>
        <w:rPr>
          <w:rFonts w:ascii="SimSun" w:hAnsi="SimSun" w:cs="SimSun" w:hint="eastAsia"/>
          <w:sz w:val="28"/>
          <w:szCs w:val="28"/>
        </w:rPr>
        <w:t>台</w:t>
      </w:r>
      <w:r>
        <w:rPr>
          <w:rFonts w:ascii="SimSun" w:hAnsi="SimSun" w:cs="SimSun" w:hint="eastAsia"/>
          <w:sz w:val="28"/>
          <w:szCs w:val="28"/>
        </w:rPr>
        <w:t>7</w:t>
      </w:r>
      <w:r>
        <w:rPr>
          <w:rFonts w:ascii="SimSun" w:hAnsi="SimSun" w:cs="SimSun" w:hint="eastAsia"/>
          <w:sz w:val="28"/>
          <w:szCs w:val="28"/>
        </w:rPr>
        <w:t>5KW</w:t>
      </w:r>
      <w:r>
        <w:rPr>
          <w:rFonts w:ascii="SimSun" w:hAnsi="SimSun" w:cs="SimSun" w:hint="eastAsia"/>
          <w:sz w:val="28"/>
          <w:szCs w:val="28"/>
        </w:rPr>
        <w:t>变频风机，下吹风采用</w:t>
      </w:r>
      <w:r>
        <w:rPr>
          <w:rFonts w:ascii="SimSun" w:hAnsi="SimSun" w:cs="SimSun" w:hint="eastAsia"/>
          <w:sz w:val="28"/>
          <w:szCs w:val="28"/>
        </w:rPr>
        <w:t>1</w:t>
      </w:r>
      <w:r>
        <w:rPr>
          <w:rFonts w:ascii="SimSun" w:hAnsi="SimSun" w:cs="SimSun" w:hint="eastAsia"/>
          <w:sz w:val="28"/>
          <w:szCs w:val="28"/>
        </w:rPr>
        <w:t>台</w:t>
      </w:r>
      <w:r>
        <w:rPr>
          <w:rFonts w:ascii="SimSun" w:hAnsi="SimSun" w:cs="SimSun" w:hint="eastAsia"/>
          <w:sz w:val="28"/>
          <w:szCs w:val="28"/>
        </w:rPr>
        <w:t>22</w:t>
      </w:r>
      <w:r>
        <w:rPr>
          <w:rFonts w:ascii="SimSun" w:hAnsi="SimSun" w:cs="SimSun" w:hint="eastAsia"/>
          <w:sz w:val="28"/>
          <w:szCs w:val="28"/>
        </w:rPr>
        <w:t>KW</w:t>
      </w:r>
      <w:r>
        <w:rPr>
          <w:rFonts w:ascii="SimSun" w:hAnsi="SimSun" w:cs="SimSun" w:hint="eastAsia"/>
          <w:sz w:val="28"/>
          <w:szCs w:val="28"/>
        </w:rPr>
        <w:t>变频风机，风机工作同时将风吹入过布隧道内，使织物可以在隧道内震荡幅度加大，增加柔软效果。</w:t>
      </w:r>
    </w:p>
    <w:p w:rsidR="005F125D" w:rsidRPr="005F125D" w:rsidRDefault="005F125D">
      <w:pPr>
        <w:spacing w:line="360" w:lineRule="auto"/>
        <w:ind w:left="560" w:hangingChars="200" w:hanging="560"/>
        <w:rPr>
          <w:sz w:val="28"/>
          <w:szCs w:val="28"/>
        </w:rPr>
      </w:pPr>
      <w:r w:rsidRPr="005F125D">
        <w:rPr>
          <w:sz w:val="28"/>
          <w:szCs w:val="28"/>
        </w:rPr>
        <w:t>5.5 Máy sấy tóc: Quạt có tần số thay đổi 75KW được sử dụng để thổi lên trên và quạt có tần số thay đổi 22KW được sử dụng để thổi xuống. Quạt hoạt động và đồng thời thổi gió vào đường hầm vải đi qua, để vải có thể dao động. trong đường hầm ở mức độ lớn hơn và tăng hiệu ứng mềm mại.</w:t>
      </w:r>
    </w:p>
    <w:p w:rsidR="009E41DE" w:rsidRDefault="008D798D">
      <w:pPr>
        <w:spacing w:line="360" w:lineRule="auto"/>
        <w:rPr>
          <w:rFonts w:ascii="SimSun" w:hAnsi="SimSun" w:cs="SimSun"/>
          <w:sz w:val="28"/>
          <w:szCs w:val="28"/>
        </w:rPr>
      </w:pPr>
      <w:r>
        <w:rPr>
          <w:rFonts w:ascii="SimSun" w:hAnsi="SimSun" w:cs="SimSun" w:hint="eastAsia"/>
          <w:b/>
          <w:sz w:val="28"/>
          <w:szCs w:val="28"/>
        </w:rPr>
        <w:t xml:space="preserve">5.6 </w:t>
      </w:r>
      <w:r>
        <w:rPr>
          <w:rFonts w:ascii="SimSun" w:hAnsi="SimSun" w:cs="SimSun" w:hint="eastAsia"/>
          <w:b/>
          <w:sz w:val="28"/>
          <w:szCs w:val="28"/>
        </w:rPr>
        <w:t>换向风门：</w:t>
      </w:r>
      <w:r>
        <w:rPr>
          <w:rFonts w:ascii="SimSun" w:hAnsi="SimSun" w:cs="SimSun" w:hint="eastAsia"/>
          <w:sz w:val="28"/>
          <w:szCs w:val="28"/>
        </w:rPr>
        <w:t>转换风向，由气缸驱动，采用双联多位气缸，四个位置，双倍换向速度，拍打频率更高。</w:t>
      </w:r>
    </w:p>
    <w:p w:rsidR="005F125D" w:rsidRPr="005F125D" w:rsidRDefault="005F125D">
      <w:pPr>
        <w:spacing w:line="360" w:lineRule="auto"/>
        <w:rPr>
          <w:sz w:val="28"/>
          <w:szCs w:val="28"/>
        </w:rPr>
      </w:pPr>
      <w:r w:rsidRPr="005F125D">
        <w:rPr>
          <w:sz w:val="28"/>
          <w:szCs w:val="28"/>
        </w:rPr>
        <w:t>5.6 Van điều tiết đảo chiều: chuyển đổi hướng gió, được dẫn động bởi xi lanh, sử dụng xi lanh đôi đa vị trí, bốn vị trí, tốc độ đảo chiều gấp đôi và tần số vỗ cao hơn.</w:t>
      </w:r>
    </w:p>
    <w:p w:rsidR="009E41DE" w:rsidRDefault="008D798D">
      <w:pPr>
        <w:spacing w:line="360" w:lineRule="auto"/>
        <w:rPr>
          <w:rFonts w:ascii="SimSun" w:hAnsi="SimSun" w:cs="SimSun"/>
          <w:sz w:val="28"/>
          <w:szCs w:val="28"/>
        </w:rPr>
      </w:pPr>
      <w:r>
        <w:rPr>
          <w:rFonts w:ascii="SimSun" w:hAnsi="SimSun" w:cs="SimSun" w:hint="eastAsia"/>
          <w:b/>
          <w:sz w:val="28"/>
          <w:szCs w:val="28"/>
        </w:rPr>
        <w:lastRenderedPageBreak/>
        <w:t xml:space="preserve">5.7 </w:t>
      </w:r>
      <w:r>
        <w:rPr>
          <w:rFonts w:ascii="SimSun" w:hAnsi="SimSun" w:cs="SimSun" w:hint="eastAsia"/>
          <w:b/>
          <w:sz w:val="28"/>
          <w:szCs w:val="28"/>
        </w:rPr>
        <w:t>开幅对中：</w:t>
      </w:r>
      <w:r>
        <w:rPr>
          <w:rFonts w:ascii="SimSun" w:hAnsi="SimSun" w:cs="SimSun" w:hint="eastAsia"/>
          <w:sz w:val="28"/>
          <w:szCs w:val="28"/>
        </w:rPr>
        <w:t>机器拍打过程中，织物堆叠，出布时通过滑条式光电对中装置，确保出布平整，位置居中。</w:t>
      </w:r>
    </w:p>
    <w:p w:rsidR="005F125D" w:rsidRPr="005F125D" w:rsidRDefault="005F125D">
      <w:pPr>
        <w:spacing w:line="360" w:lineRule="auto"/>
        <w:rPr>
          <w:sz w:val="28"/>
          <w:szCs w:val="28"/>
        </w:rPr>
      </w:pPr>
      <w:r w:rsidRPr="005F125D">
        <w:rPr>
          <w:sz w:val="28"/>
          <w:szCs w:val="28"/>
        </w:rPr>
        <w:t>5.7 Định tâm chiều rộng mở: Trong quá trình đập của máy, các vải được xếp chồng lên nhau và khi vải được xả ra, thiết bị định tâm quang điện loại thanh trượt được sử dụng để đảm bảo vải mịn và chính giữa.</w:t>
      </w:r>
    </w:p>
    <w:p w:rsidR="009E41DE" w:rsidRDefault="008D798D">
      <w:pPr>
        <w:rPr>
          <w:rFonts w:ascii="SimSun" w:hAnsi="SimSun" w:cs="SimSun"/>
          <w:bCs/>
          <w:iCs/>
          <w:sz w:val="28"/>
          <w:szCs w:val="28"/>
        </w:rPr>
      </w:pPr>
      <w:r>
        <w:rPr>
          <w:rFonts w:ascii="SimSun" w:hAnsi="SimSun" w:cs="SimSun" w:hint="eastAsia"/>
          <w:b/>
          <w:sz w:val="28"/>
          <w:szCs w:val="28"/>
        </w:rPr>
        <w:t xml:space="preserve">5.8 </w:t>
      </w:r>
      <w:r>
        <w:rPr>
          <w:rFonts w:ascii="SimSun" w:hAnsi="SimSun" w:cs="SimSun" w:hint="eastAsia"/>
          <w:b/>
          <w:sz w:val="28"/>
          <w:szCs w:val="28"/>
        </w:rPr>
        <w:t>吸尘装置：</w:t>
      </w:r>
      <w:r>
        <w:rPr>
          <w:rFonts w:ascii="SimSun" w:hAnsi="SimSun" w:cs="SimSun" w:hint="eastAsia"/>
          <w:bCs/>
          <w:iCs/>
          <w:sz w:val="28"/>
          <w:szCs w:val="28"/>
        </w:rPr>
        <w:t>采用</w:t>
      </w:r>
      <w:r>
        <w:rPr>
          <w:rFonts w:ascii="SimSun" w:hAnsi="SimSun" w:cs="SimSun" w:hint="eastAsia"/>
          <w:bCs/>
          <w:iCs/>
          <w:sz w:val="28"/>
          <w:szCs w:val="28"/>
        </w:rPr>
        <w:t>1</w:t>
      </w:r>
      <w:r>
        <w:rPr>
          <w:rFonts w:ascii="SimSun" w:hAnsi="SimSun" w:cs="SimSun" w:hint="eastAsia"/>
          <w:bCs/>
          <w:iCs/>
          <w:sz w:val="28"/>
          <w:szCs w:val="28"/>
        </w:rPr>
        <w:t>台</w:t>
      </w:r>
      <w:r>
        <w:rPr>
          <w:rFonts w:ascii="SimSun" w:hAnsi="SimSun" w:cs="SimSun" w:hint="eastAsia"/>
          <w:bCs/>
          <w:iCs/>
          <w:sz w:val="28"/>
          <w:szCs w:val="28"/>
        </w:rPr>
        <w:t>22</w:t>
      </w:r>
      <w:r>
        <w:rPr>
          <w:rFonts w:ascii="SimSun" w:hAnsi="SimSun" w:cs="SimSun" w:hint="eastAsia"/>
          <w:bCs/>
          <w:iCs/>
          <w:sz w:val="28"/>
          <w:szCs w:val="28"/>
        </w:rPr>
        <w:t>kw</w:t>
      </w:r>
      <w:r>
        <w:rPr>
          <w:rFonts w:ascii="SimSun" w:hAnsi="SimSun" w:cs="SimSun" w:hint="eastAsia"/>
          <w:bCs/>
          <w:iCs/>
          <w:sz w:val="28"/>
          <w:szCs w:val="28"/>
        </w:rPr>
        <w:t>吸尘风机和单独排尘系统，吸尘风口位于撞击栅栏上方，当织物撞击栅栏时，灰尘从上方吸尘口被吸走，</w:t>
      </w:r>
      <w:r>
        <w:rPr>
          <w:rFonts w:ascii="SimSun" w:hAnsi="SimSun" w:cs="SimSun" w:hint="eastAsia"/>
          <w:bCs/>
          <w:iCs/>
          <w:sz w:val="28"/>
          <w:szCs w:val="28"/>
        </w:rPr>
        <w:t>经</w:t>
      </w:r>
      <w:r>
        <w:rPr>
          <w:rFonts w:ascii="SimSun" w:hAnsi="SimSun" w:cs="SimSun" w:hint="eastAsia"/>
          <w:bCs/>
          <w:iCs/>
          <w:sz w:val="28"/>
          <w:szCs w:val="28"/>
        </w:rPr>
        <w:t>8</w:t>
      </w:r>
      <w:r>
        <w:rPr>
          <w:rFonts w:ascii="SimSun" w:hAnsi="SimSun" w:cs="SimSun" w:hint="eastAsia"/>
          <w:bCs/>
          <w:iCs/>
          <w:sz w:val="28"/>
          <w:szCs w:val="28"/>
        </w:rPr>
        <w:t>只</w:t>
      </w:r>
      <w:r>
        <w:rPr>
          <w:rFonts w:ascii="SimSun" w:hAnsi="SimSun" w:cs="SimSun" w:hint="eastAsia"/>
          <w:sz w:val="28"/>
          <w:szCs w:val="28"/>
        </w:rPr>
        <w:t>直径为ф</w:t>
      </w:r>
      <w:r>
        <w:rPr>
          <w:rFonts w:ascii="SimSun" w:hAnsi="SimSun" w:cs="SimSun" w:hint="eastAsia"/>
          <w:sz w:val="28"/>
          <w:szCs w:val="28"/>
        </w:rPr>
        <w:t>350mm</w:t>
      </w:r>
      <w:r>
        <w:rPr>
          <w:rFonts w:ascii="SimSun" w:hAnsi="SimSun" w:cs="SimSun" w:hint="eastAsia"/>
          <w:sz w:val="28"/>
          <w:szCs w:val="28"/>
        </w:rPr>
        <w:t>滤布袋（专用）</w:t>
      </w:r>
      <w:r>
        <w:rPr>
          <w:rFonts w:ascii="SimSun" w:hAnsi="SimSun" w:cs="SimSun" w:hint="eastAsia"/>
          <w:sz w:val="28"/>
          <w:szCs w:val="28"/>
        </w:rPr>
        <w:t>排除。</w:t>
      </w:r>
      <w:r>
        <w:rPr>
          <w:rFonts w:ascii="SimSun" w:hAnsi="SimSun" w:cs="SimSun" w:hint="eastAsia"/>
          <w:bCs/>
          <w:iCs/>
          <w:sz w:val="28"/>
          <w:szCs w:val="28"/>
        </w:rPr>
        <w:t>结构合理，排尘效果极佳。</w:t>
      </w:r>
    </w:p>
    <w:p w:rsidR="005F125D" w:rsidRPr="005F125D" w:rsidRDefault="005F125D">
      <w:pPr>
        <w:rPr>
          <w:bCs/>
          <w:iCs/>
          <w:sz w:val="28"/>
          <w:szCs w:val="28"/>
        </w:rPr>
      </w:pPr>
      <w:r w:rsidRPr="005F125D">
        <w:rPr>
          <w:bCs/>
          <w:iCs/>
          <w:sz w:val="28"/>
          <w:szCs w:val="28"/>
        </w:rPr>
        <w:t>5.8 Thiết bị hút bụi: Sử dụng quạt hút chân không 22kw và hệ thống hút bụi riêng. Cửa hút bụi nằm phía trên hàng rào tác động Khi vải chạm vào hàng rào, bụi được hút ra khỏi cửa hút bụi phía trên và đi qua 8 bộ lọc. túi vải có đường kính ф350mm (Độc quyền). Cấu trúc hợp lý và hiệu quả loại bỏ bụi tuyệt vời.</w:t>
      </w:r>
    </w:p>
    <w:p w:rsidR="009E41DE" w:rsidRDefault="008D798D">
      <w:pPr>
        <w:rPr>
          <w:rFonts w:ascii="SimSun" w:hAnsi="SimSun" w:cs="SimSun"/>
          <w:sz w:val="28"/>
          <w:szCs w:val="28"/>
        </w:rPr>
      </w:pPr>
      <w:r>
        <w:rPr>
          <w:rFonts w:ascii="SimSun" w:hAnsi="SimSun" w:cs="SimSun" w:hint="eastAsia"/>
          <w:b/>
          <w:bCs/>
          <w:sz w:val="28"/>
          <w:szCs w:val="28"/>
        </w:rPr>
        <w:t xml:space="preserve">5.9 </w:t>
      </w:r>
      <w:r>
        <w:rPr>
          <w:rFonts w:ascii="SimSun" w:hAnsi="SimSun" w:cs="SimSun" w:hint="eastAsia"/>
          <w:b/>
          <w:bCs/>
          <w:sz w:val="28"/>
          <w:szCs w:val="28"/>
        </w:rPr>
        <w:t>落布架：</w:t>
      </w:r>
      <w:r>
        <w:rPr>
          <w:rFonts w:ascii="SimSun" w:hAnsi="SimSun" w:cs="SimSun" w:hint="eastAsia"/>
          <w:sz w:val="28"/>
          <w:szCs w:val="28"/>
        </w:rPr>
        <w:t>采用摆幅</w:t>
      </w:r>
      <w:r>
        <w:rPr>
          <w:rFonts w:ascii="SimSun" w:hAnsi="SimSun" w:cs="SimSun" w:hint="eastAsia"/>
          <w:sz w:val="28"/>
          <w:szCs w:val="28"/>
        </w:rPr>
        <w:t>落布</w:t>
      </w:r>
      <w:r>
        <w:rPr>
          <w:rFonts w:ascii="SimSun" w:hAnsi="SimSun" w:cs="SimSun" w:hint="eastAsia"/>
          <w:sz w:val="28"/>
          <w:szCs w:val="28"/>
        </w:rPr>
        <w:t>。</w:t>
      </w:r>
    </w:p>
    <w:p w:rsidR="005F125D" w:rsidRPr="005F125D" w:rsidRDefault="005F125D">
      <w:pPr>
        <w:rPr>
          <w:sz w:val="28"/>
          <w:szCs w:val="28"/>
        </w:rPr>
      </w:pPr>
      <w:r w:rsidRPr="005F125D">
        <w:rPr>
          <w:sz w:val="28"/>
          <w:szCs w:val="28"/>
        </w:rPr>
        <w:t>5.9 Giá đỡ vải: sử dụng vải thả dạng xoay.</w:t>
      </w:r>
    </w:p>
    <w:p w:rsidR="009E41DE" w:rsidRDefault="008D798D">
      <w:pPr>
        <w:spacing w:line="360" w:lineRule="auto"/>
        <w:ind w:left="562" w:hangingChars="200" w:hanging="562"/>
        <w:rPr>
          <w:rFonts w:ascii="SimSun" w:hAnsi="SimSun" w:cs="SimSun"/>
          <w:bCs/>
          <w:iCs/>
          <w:sz w:val="28"/>
          <w:szCs w:val="28"/>
        </w:rPr>
      </w:pPr>
      <w:r>
        <w:rPr>
          <w:rFonts w:ascii="SimSun" w:hAnsi="SimSun" w:cs="SimSun" w:hint="eastAsia"/>
          <w:b/>
          <w:bCs/>
          <w:iCs/>
          <w:sz w:val="28"/>
          <w:szCs w:val="28"/>
        </w:rPr>
        <w:t xml:space="preserve">5.10 </w:t>
      </w:r>
      <w:r>
        <w:rPr>
          <w:rFonts w:ascii="SimSun" w:hAnsi="SimSun" w:cs="SimSun" w:hint="eastAsia"/>
          <w:b/>
          <w:bCs/>
          <w:iCs/>
          <w:sz w:val="28"/>
          <w:szCs w:val="28"/>
        </w:rPr>
        <w:t>电气控制：</w:t>
      </w:r>
      <w:r>
        <w:rPr>
          <w:rFonts w:ascii="SimSun" w:hAnsi="SimSun" w:cs="SimSun" w:hint="eastAsia"/>
          <w:bCs/>
          <w:iCs/>
          <w:sz w:val="28"/>
          <w:szCs w:val="28"/>
        </w:rPr>
        <w:t>主单元（进布、出布、落布）采用交流变频传动，选用人机界面、通过</w:t>
      </w:r>
      <w:r>
        <w:rPr>
          <w:rFonts w:ascii="SimSun" w:hAnsi="SimSun" w:cs="SimSun" w:hint="eastAsia"/>
          <w:bCs/>
          <w:iCs/>
          <w:sz w:val="28"/>
          <w:szCs w:val="28"/>
        </w:rPr>
        <w:t>PLC</w:t>
      </w:r>
      <w:r>
        <w:rPr>
          <w:rFonts w:ascii="SimSun" w:hAnsi="SimSun" w:cs="SimSun" w:hint="eastAsia"/>
          <w:bCs/>
          <w:iCs/>
          <w:sz w:val="28"/>
          <w:szCs w:val="28"/>
        </w:rPr>
        <w:t>、触摸屏对拍打过程中的：车速、风向、前后称重、风机功率进行在线检测、控制、存储。</w:t>
      </w:r>
    </w:p>
    <w:p w:rsidR="005F125D" w:rsidRPr="005F125D" w:rsidRDefault="005F125D">
      <w:pPr>
        <w:spacing w:line="360" w:lineRule="auto"/>
        <w:ind w:left="560" w:hangingChars="200" w:hanging="560"/>
        <w:rPr>
          <w:bCs/>
          <w:iCs/>
          <w:sz w:val="28"/>
          <w:szCs w:val="28"/>
        </w:rPr>
      </w:pPr>
      <w:r w:rsidRPr="005F125D">
        <w:rPr>
          <w:bCs/>
          <w:iCs/>
          <w:sz w:val="28"/>
          <w:szCs w:val="28"/>
        </w:rPr>
        <w:t xml:space="preserve">5.10 Điều khiển điện: Bộ phận chính (cấp vải, xả vải, thả vải) sử dụng </w:t>
      </w:r>
      <w:r w:rsidRPr="005F125D">
        <w:rPr>
          <w:bCs/>
          <w:iCs/>
          <w:sz w:val="28"/>
          <w:szCs w:val="28"/>
        </w:rPr>
        <w:lastRenderedPageBreak/>
        <w:t>biến tần AC và sử dụng giao diện người-máy để tiến hành phát hiện trực tuyến thông qua PLC và màn hình cảm ứng trong quá trình đập: tốc độ xe, hướng gió, phía trước và cân phía sau, và công suất quạt.</w:t>
      </w:r>
    </w:p>
    <w:p w:rsidR="009E41DE" w:rsidRDefault="008D798D">
      <w:pPr>
        <w:spacing w:line="360" w:lineRule="auto"/>
        <w:ind w:leftChars="-200" w:left="-420" w:firstLineChars="100" w:firstLine="281"/>
        <w:rPr>
          <w:rFonts w:ascii="SimSun" w:hAnsi="SimSun" w:cs="SimSun"/>
          <w:b/>
          <w:bCs/>
          <w:sz w:val="28"/>
          <w:szCs w:val="28"/>
        </w:rPr>
      </w:pPr>
      <w:r>
        <w:rPr>
          <w:rFonts w:ascii="SimSun" w:hAnsi="SimSun" w:cs="SimSun" w:hint="eastAsia"/>
          <w:b/>
          <w:bCs/>
          <w:sz w:val="28"/>
          <w:szCs w:val="28"/>
        </w:rPr>
        <w:t xml:space="preserve">5.11 </w:t>
      </w:r>
      <w:r>
        <w:rPr>
          <w:rFonts w:ascii="SimSun" w:hAnsi="SimSun" w:cs="SimSun" w:hint="eastAsia"/>
          <w:b/>
          <w:bCs/>
          <w:sz w:val="28"/>
          <w:szCs w:val="28"/>
        </w:rPr>
        <w:t>热能回收</w:t>
      </w:r>
      <w:r>
        <w:rPr>
          <w:rFonts w:ascii="SimSun" w:hAnsi="SimSun" w:cs="SimSun" w:hint="eastAsia"/>
          <w:b/>
          <w:bCs/>
          <w:sz w:val="28"/>
          <w:szCs w:val="28"/>
        </w:rPr>
        <w:t xml:space="preserve"> </w:t>
      </w:r>
      <w:r>
        <w:rPr>
          <w:rFonts w:ascii="SimSun" w:hAnsi="SimSun" w:cs="SimSun" w:hint="eastAsia"/>
          <w:b/>
          <w:bCs/>
          <w:sz w:val="28"/>
          <w:szCs w:val="28"/>
        </w:rPr>
        <w:t>：</w:t>
      </w:r>
    </w:p>
    <w:p w:rsidR="009E41DE" w:rsidRDefault="008D798D">
      <w:pPr>
        <w:spacing w:line="360" w:lineRule="auto"/>
        <w:ind w:firstLineChars="100" w:firstLine="280"/>
        <w:rPr>
          <w:rFonts w:ascii="SimSun" w:hAnsi="SimSun" w:cs="SimSun"/>
          <w:sz w:val="28"/>
          <w:szCs w:val="28"/>
        </w:rPr>
      </w:pPr>
      <w:r>
        <w:rPr>
          <w:rFonts w:ascii="SimSun" w:hAnsi="SimSun" w:cs="SimSun" w:hint="eastAsia"/>
          <w:sz w:val="28"/>
          <w:szCs w:val="28"/>
        </w:rPr>
        <w:t>为减少加热过程中的热量流失，节约成本，我司在空气柔软机中加装热能回收装置，如图</w:t>
      </w:r>
      <w:r>
        <w:rPr>
          <w:rFonts w:ascii="SimSun" w:hAnsi="SimSun" w:cs="SimSun" w:hint="eastAsia"/>
          <w:sz w:val="28"/>
          <w:szCs w:val="28"/>
        </w:rPr>
        <w:t>2</w:t>
      </w:r>
      <w:r>
        <w:rPr>
          <w:rFonts w:ascii="SimSun" w:hAnsi="SimSun" w:cs="SimSun" w:hint="eastAsia"/>
          <w:sz w:val="28"/>
          <w:szCs w:val="28"/>
        </w:rPr>
        <w:t>所示</w:t>
      </w:r>
    </w:p>
    <w:p w:rsidR="005F125D" w:rsidRPr="005F125D" w:rsidRDefault="005F125D" w:rsidP="005F125D">
      <w:pPr>
        <w:spacing w:line="360" w:lineRule="auto"/>
        <w:ind w:firstLineChars="100" w:firstLine="280"/>
        <w:rPr>
          <w:sz w:val="28"/>
          <w:szCs w:val="28"/>
        </w:rPr>
      </w:pPr>
      <w:r w:rsidRPr="005F125D">
        <w:rPr>
          <w:sz w:val="28"/>
          <w:szCs w:val="28"/>
        </w:rPr>
        <w:t>5.11 Thu hồi nhiệt:</w:t>
      </w:r>
    </w:p>
    <w:p w:rsidR="005F125D" w:rsidRPr="005F125D" w:rsidRDefault="005F125D" w:rsidP="005F125D">
      <w:pPr>
        <w:spacing w:line="360" w:lineRule="auto"/>
        <w:ind w:firstLineChars="100" w:firstLine="280"/>
        <w:rPr>
          <w:sz w:val="28"/>
          <w:szCs w:val="28"/>
        </w:rPr>
      </w:pPr>
      <w:r w:rsidRPr="005F125D">
        <w:rPr>
          <w:sz w:val="28"/>
          <w:szCs w:val="28"/>
        </w:rPr>
        <w:t>Để giảm thất thoát nhiệt trong quá trình gia nhiệt và tiết kiệm chi phí, công ty chúng tôi lắp đặt thiết bị thu hồi năng lượng nhiệt trong máy làm mềm không khí như hình 2.</w:t>
      </w:r>
    </w:p>
    <w:p w:rsidR="009E41DE" w:rsidRDefault="002A1D06">
      <w:pPr>
        <w:spacing w:line="360" w:lineRule="auto"/>
        <w:rPr>
          <w:rFonts w:ascii="SimSun" w:hAnsi="SimSun" w:cs="SimSun"/>
          <w:sz w:val="28"/>
          <w:szCs w:val="28"/>
        </w:rPr>
      </w:pPr>
      <w:r>
        <w:rPr>
          <w:rFonts w:ascii="SimSun" w:hAnsi="SimSun" w:cs="SimSun"/>
          <w:sz w:val="28"/>
          <w:szCs w:val="28"/>
        </w:rPr>
        <w:pict>
          <v:shape id="_x0000_i1026" type="#_x0000_t75" alt="b475e5d82326376346b901b35e72efb" style="width:384.3pt;height:247.8pt">
            <v:imagedata r:id="rId9" o:title="b475e5d82326376346b901b35e72efb"/>
          </v:shape>
        </w:pict>
      </w:r>
    </w:p>
    <w:p w:rsidR="009E41DE" w:rsidRDefault="008D798D">
      <w:pPr>
        <w:spacing w:line="360" w:lineRule="auto"/>
        <w:jc w:val="center"/>
        <w:rPr>
          <w:rFonts w:ascii="SimSun" w:hAnsi="SimSun" w:cs="SimSun"/>
          <w:sz w:val="28"/>
          <w:szCs w:val="28"/>
        </w:rPr>
      </w:pPr>
      <w:r>
        <w:rPr>
          <w:rFonts w:ascii="SimSun" w:hAnsi="SimSun" w:cs="SimSun" w:hint="eastAsia"/>
          <w:sz w:val="28"/>
          <w:szCs w:val="28"/>
        </w:rPr>
        <w:t>图</w:t>
      </w:r>
      <w:r>
        <w:rPr>
          <w:rFonts w:ascii="SimSun" w:hAnsi="SimSun" w:cs="SimSun" w:hint="eastAsia"/>
          <w:sz w:val="28"/>
          <w:szCs w:val="28"/>
        </w:rPr>
        <w:t xml:space="preserve">2. </w:t>
      </w:r>
      <w:r>
        <w:rPr>
          <w:rFonts w:ascii="SimSun" w:hAnsi="SimSun" w:cs="SimSun" w:hint="eastAsia"/>
          <w:sz w:val="28"/>
          <w:szCs w:val="28"/>
        </w:rPr>
        <w:t>四风机热能回收原理图</w:t>
      </w:r>
    </w:p>
    <w:p w:rsidR="009E41DE" w:rsidRDefault="008D798D">
      <w:pPr>
        <w:spacing w:line="360" w:lineRule="auto"/>
        <w:rPr>
          <w:rFonts w:ascii="SimSun" w:hAnsi="SimSun" w:cs="SimSun"/>
          <w:sz w:val="28"/>
          <w:szCs w:val="28"/>
        </w:rPr>
      </w:pPr>
      <w:r>
        <w:rPr>
          <w:rFonts w:ascii="SimSun" w:hAnsi="SimSun" w:cs="SimSun" w:hint="eastAsia"/>
          <w:sz w:val="28"/>
          <w:szCs w:val="28"/>
        </w:rPr>
        <w:t>加热装置启动后，过布隧道的上下风机将热风吹入箱体，拍打过程</w:t>
      </w:r>
      <w:r>
        <w:rPr>
          <w:rFonts w:ascii="SimSun" w:hAnsi="SimSun" w:cs="SimSun" w:hint="eastAsia"/>
          <w:sz w:val="28"/>
          <w:szCs w:val="28"/>
        </w:rPr>
        <w:lastRenderedPageBreak/>
        <w:t>中，含尘热气通过吸尘风道被吸入热能回收、除尘箱体，此时，灰尘被集中堆积于布袋内，而热风再次进入加热装置进行循环（热能回收箱体内装有滤网，防止灰尘进入加热装置）。</w:t>
      </w:r>
    </w:p>
    <w:p w:rsidR="005F125D" w:rsidRPr="005F125D" w:rsidRDefault="005F125D" w:rsidP="005F125D">
      <w:pPr>
        <w:spacing w:line="360" w:lineRule="auto"/>
        <w:rPr>
          <w:bCs/>
          <w:iCs/>
          <w:sz w:val="28"/>
          <w:szCs w:val="28"/>
        </w:rPr>
      </w:pPr>
      <w:r w:rsidRPr="005F125D">
        <w:rPr>
          <w:bCs/>
          <w:iCs/>
          <w:sz w:val="28"/>
          <w:szCs w:val="28"/>
        </w:rPr>
        <w:t>Hình 2. Sơ đồ nguyên lý thu hồi nhiệt bốn quạt</w:t>
      </w:r>
    </w:p>
    <w:p w:rsidR="005F125D" w:rsidRPr="005F125D" w:rsidRDefault="005F125D" w:rsidP="005F125D">
      <w:pPr>
        <w:spacing w:line="360" w:lineRule="auto"/>
        <w:rPr>
          <w:bCs/>
          <w:iCs/>
          <w:sz w:val="28"/>
          <w:szCs w:val="28"/>
        </w:rPr>
      </w:pPr>
      <w:r w:rsidRPr="005F125D">
        <w:rPr>
          <w:bCs/>
          <w:iCs/>
          <w:sz w:val="28"/>
          <w:szCs w:val="28"/>
        </w:rPr>
        <w:t>Sau khi khởi động thiết bị gia nhiệt, quạt trên và dưới của hầm vải thổi khí nóng vào hộp. Trong quá trình đập, khí nóng bụi được hút vào hộp thu hồi nhiệt và loại bỏ bụi qua ống dẫn khí hút bụi. lúc này, bụi tập trung và tích tụ trong túi. Khí nóng lại đi vào thiết bị sưởi để tuần hoàn (hộp thu hồi nhiệt được trang bị bộ lọc để ngăn bụi xâm nhập vào thiết bị sưởi).</w:t>
      </w:r>
    </w:p>
    <w:p w:rsidR="009E41DE" w:rsidRDefault="008D798D">
      <w:pPr>
        <w:pStyle w:val="BodyTextFirstIndent2"/>
        <w:ind w:left="0" w:firstLine="0"/>
        <w:rPr>
          <w:rFonts w:cs="SimSun"/>
          <w:b/>
          <w:bCs/>
          <w:sz w:val="28"/>
          <w:szCs w:val="28"/>
        </w:rPr>
      </w:pPr>
      <w:r>
        <w:rPr>
          <w:rFonts w:cs="SimSun" w:hint="eastAsia"/>
          <w:b/>
          <w:bCs/>
          <w:sz w:val="32"/>
          <w:szCs w:val="32"/>
        </w:rPr>
        <w:t>6</w:t>
      </w:r>
      <w:r>
        <w:rPr>
          <w:rFonts w:cs="SimSun" w:hint="eastAsia"/>
          <w:b/>
          <w:bCs/>
          <w:sz w:val="28"/>
          <w:szCs w:val="28"/>
        </w:rPr>
        <w:t>、其它说明</w:t>
      </w:r>
      <w:r>
        <w:rPr>
          <w:rFonts w:cs="SimSun" w:hint="eastAsia"/>
          <w:b/>
          <w:bCs/>
          <w:sz w:val="28"/>
          <w:szCs w:val="28"/>
        </w:rPr>
        <w:t xml:space="preserve"> </w:t>
      </w:r>
      <w:r>
        <w:rPr>
          <w:rFonts w:cs="SimSun" w:hint="eastAsia"/>
          <w:b/>
          <w:bCs/>
          <w:sz w:val="28"/>
          <w:szCs w:val="28"/>
        </w:rPr>
        <w:t>：</w:t>
      </w:r>
    </w:p>
    <w:p w:rsidR="009E41DE" w:rsidRDefault="008D798D">
      <w:pPr>
        <w:spacing w:line="360" w:lineRule="auto"/>
        <w:ind w:left="562" w:hangingChars="200" w:hanging="562"/>
        <w:rPr>
          <w:rFonts w:ascii="SimSun" w:hAnsi="SimSun" w:cs="SimSun"/>
          <w:b/>
          <w:bCs/>
          <w:sz w:val="28"/>
          <w:szCs w:val="28"/>
        </w:rPr>
      </w:pPr>
      <w:r>
        <w:rPr>
          <w:rFonts w:ascii="SimSun" w:hAnsi="SimSun" w:cs="SimSun" w:hint="eastAsia"/>
          <w:b/>
          <w:bCs/>
          <w:sz w:val="28"/>
          <w:szCs w:val="28"/>
        </w:rPr>
        <w:t xml:space="preserve">6.1 </w:t>
      </w:r>
      <w:r>
        <w:rPr>
          <w:rFonts w:ascii="SimSun" w:hAnsi="SimSun" w:cs="SimSun" w:hint="eastAsia"/>
          <w:b/>
          <w:bCs/>
          <w:sz w:val="28"/>
          <w:szCs w:val="28"/>
        </w:rPr>
        <w:t>用户自理：</w:t>
      </w:r>
      <w:r>
        <w:rPr>
          <w:rFonts w:ascii="SimSun" w:hAnsi="SimSun" w:cs="SimSun" w:hint="eastAsia"/>
          <w:sz w:val="28"/>
          <w:szCs w:val="28"/>
        </w:rPr>
        <w:t>电源、气源、两次配线和基础施工等。</w:t>
      </w:r>
    </w:p>
    <w:p w:rsidR="009E41DE" w:rsidRDefault="008D798D">
      <w:pPr>
        <w:spacing w:line="360" w:lineRule="auto"/>
        <w:rPr>
          <w:rFonts w:ascii="SimSun" w:hAnsi="SimSun" w:cs="SimSun"/>
          <w:sz w:val="28"/>
          <w:szCs w:val="28"/>
        </w:rPr>
      </w:pPr>
      <w:r>
        <w:rPr>
          <w:rFonts w:ascii="SimSun" w:hAnsi="SimSun" w:cs="SimSun" w:hint="eastAsia"/>
          <w:b/>
          <w:bCs/>
          <w:sz w:val="28"/>
          <w:szCs w:val="28"/>
        </w:rPr>
        <w:t xml:space="preserve">6.2 </w:t>
      </w:r>
      <w:r>
        <w:rPr>
          <w:rFonts w:ascii="SimSun" w:hAnsi="SimSun" w:cs="SimSun" w:hint="eastAsia"/>
          <w:b/>
          <w:bCs/>
          <w:sz w:val="28"/>
          <w:szCs w:val="28"/>
        </w:rPr>
        <w:t>随机资料：</w:t>
      </w:r>
      <w:r>
        <w:rPr>
          <w:rFonts w:ascii="SimSun" w:hAnsi="SimSun" w:cs="SimSun" w:hint="eastAsia"/>
          <w:sz w:val="28"/>
          <w:szCs w:val="28"/>
        </w:rPr>
        <w:t>流程图、地脚图、机械、电气使用说明书各二份，专件使用说明书各一份。</w:t>
      </w:r>
    </w:p>
    <w:p w:rsidR="009E41DE" w:rsidRDefault="008D798D">
      <w:pPr>
        <w:rPr>
          <w:rFonts w:ascii="SimSun" w:hAnsi="SimSun" w:cs="SimSun"/>
          <w:sz w:val="28"/>
          <w:szCs w:val="28"/>
        </w:rPr>
      </w:pPr>
      <w:r>
        <w:rPr>
          <w:rFonts w:ascii="SimSun" w:hAnsi="SimSun" w:cs="SimSun" w:hint="eastAsia"/>
          <w:b/>
          <w:bCs/>
          <w:sz w:val="28"/>
          <w:szCs w:val="28"/>
        </w:rPr>
        <w:t xml:space="preserve">6.3 </w:t>
      </w:r>
      <w:r>
        <w:rPr>
          <w:rFonts w:ascii="SimSun" w:hAnsi="SimSun" w:cs="SimSun" w:hint="eastAsia"/>
          <w:b/>
          <w:bCs/>
          <w:sz w:val="28"/>
          <w:szCs w:val="28"/>
        </w:rPr>
        <w:t>全机三包：</w:t>
      </w:r>
      <w:r>
        <w:rPr>
          <w:rFonts w:ascii="SimSun" w:hAnsi="SimSun" w:cs="SimSun" w:hint="eastAsia"/>
          <w:sz w:val="28"/>
          <w:szCs w:val="28"/>
        </w:rPr>
        <w:t>自交货之日起</w:t>
      </w:r>
      <w:r>
        <w:rPr>
          <w:rFonts w:ascii="SimSun" w:hAnsi="SimSun" w:cs="SimSun" w:hint="eastAsia"/>
          <w:sz w:val="28"/>
          <w:szCs w:val="28"/>
        </w:rPr>
        <w:t>13</w:t>
      </w:r>
      <w:r>
        <w:rPr>
          <w:rFonts w:ascii="SimSun" w:hAnsi="SimSun" w:cs="SimSun" w:hint="eastAsia"/>
          <w:sz w:val="28"/>
          <w:szCs w:val="28"/>
        </w:rPr>
        <w:t>个月，或安装调试结束后</w:t>
      </w:r>
      <w:r>
        <w:rPr>
          <w:rFonts w:ascii="SimSun" w:hAnsi="SimSun" w:cs="SimSun" w:hint="eastAsia"/>
          <w:sz w:val="28"/>
          <w:szCs w:val="28"/>
        </w:rPr>
        <w:t>12</w:t>
      </w:r>
      <w:r>
        <w:rPr>
          <w:rFonts w:ascii="SimSun" w:hAnsi="SimSun" w:cs="SimSun" w:hint="eastAsia"/>
          <w:sz w:val="28"/>
          <w:szCs w:val="28"/>
        </w:rPr>
        <w:t>个月</w:t>
      </w:r>
      <w:r>
        <w:rPr>
          <w:rFonts w:ascii="SimSun" w:hAnsi="SimSun" w:cs="SimSun" w:hint="eastAsia"/>
          <w:sz w:val="28"/>
          <w:szCs w:val="28"/>
        </w:rPr>
        <w:t>(</w:t>
      </w:r>
      <w:r>
        <w:rPr>
          <w:rFonts w:ascii="SimSun" w:hAnsi="SimSun" w:cs="SimSun" w:hint="eastAsia"/>
          <w:sz w:val="28"/>
          <w:szCs w:val="28"/>
        </w:rPr>
        <w:t>人为损坏除外</w:t>
      </w:r>
      <w:r>
        <w:rPr>
          <w:rFonts w:ascii="SimSun" w:hAnsi="SimSun" w:cs="SimSun" w:hint="eastAsia"/>
          <w:sz w:val="28"/>
          <w:szCs w:val="28"/>
        </w:rPr>
        <w:t>),</w:t>
      </w:r>
      <w:r>
        <w:rPr>
          <w:rFonts w:ascii="SimSun" w:hAnsi="SimSun" w:cs="SimSun" w:hint="eastAsia"/>
          <w:sz w:val="28"/>
          <w:szCs w:val="28"/>
        </w:rPr>
        <w:t>以先到为准。</w:t>
      </w:r>
    </w:p>
    <w:p w:rsidR="00FD446A" w:rsidRPr="00FD446A" w:rsidRDefault="00FD446A" w:rsidP="00FD446A">
      <w:pPr>
        <w:rPr>
          <w:sz w:val="28"/>
          <w:szCs w:val="28"/>
        </w:rPr>
      </w:pPr>
      <w:r w:rsidRPr="00FD446A">
        <w:rPr>
          <w:sz w:val="28"/>
          <w:szCs w:val="28"/>
        </w:rPr>
        <w:t>6. Hướng dẫn khác:</w:t>
      </w:r>
    </w:p>
    <w:p w:rsidR="00FD446A" w:rsidRPr="00FD446A" w:rsidRDefault="00FD446A" w:rsidP="00FD446A">
      <w:pPr>
        <w:rPr>
          <w:sz w:val="28"/>
          <w:szCs w:val="28"/>
        </w:rPr>
      </w:pPr>
      <w:r w:rsidRPr="00FD446A">
        <w:rPr>
          <w:sz w:val="28"/>
          <w:szCs w:val="28"/>
        </w:rPr>
        <w:t>6.1 Người sử dụng chịu trách nhiệm về: nguồn điện, nguồn không khí, hệ thống dây điện thứ cấp và kết cấu cơ bản, v.v.</w:t>
      </w:r>
    </w:p>
    <w:p w:rsidR="00FD446A" w:rsidRPr="00FD446A" w:rsidRDefault="00FD446A" w:rsidP="00FD446A">
      <w:pPr>
        <w:rPr>
          <w:sz w:val="28"/>
          <w:szCs w:val="28"/>
        </w:rPr>
      </w:pPr>
      <w:r w:rsidRPr="00FD446A">
        <w:rPr>
          <w:sz w:val="28"/>
          <w:szCs w:val="28"/>
        </w:rPr>
        <w:t>6.2 Thông tin ngẫu nhiên: lưu đồ, sơ đồ chân, hai bản hướng dẫn về cơ và điện, và một bản hướng dẫn sử dụng cho từng bộ phận.</w:t>
      </w:r>
    </w:p>
    <w:p w:rsidR="00FD446A" w:rsidRPr="00FD446A" w:rsidRDefault="00FD446A" w:rsidP="00FD446A">
      <w:pPr>
        <w:rPr>
          <w:sz w:val="28"/>
          <w:szCs w:val="28"/>
        </w:rPr>
      </w:pPr>
      <w:r w:rsidRPr="00FD446A">
        <w:rPr>
          <w:sz w:val="28"/>
          <w:szCs w:val="28"/>
        </w:rPr>
        <w:lastRenderedPageBreak/>
        <w:t>6.3 Ba bảo hành cho toàn bộ máy: 13 tháng kể từ ngày giao hàng hoặc 12 tháng sau khi hoàn thành lắp đặt và vận hành thử (trừ hư hỏng do con người gây ra), tùy điều kiện nào đến trước.</w:t>
      </w:r>
    </w:p>
    <w:p w:rsidR="009E41DE" w:rsidRDefault="008D798D">
      <w:pPr>
        <w:pStyle w:val="11"/>
        <w:spacing w:line="240" w:lineRule="auto"/>
        <w:jc w:val="center"/>
        <w:rPr>
          <w:b/>
        </w:rPr>
      </w:pPr>
      <w:r>
        <w:rPr>
          <w:rFonts w:hint="eastAsia"/>
          <w:b/>
        </w:rPr>
        <w:t>主要配套件产地</w:t>
      </w:r>
    </w:p>
    <w:tbl>
      <w:tblPr>
        <w:tblpPr w:leftFromText="180" w:rightFromText="180" w:vertAnchor="text" w:horzAnchor="page" w:tblpX="1207" w:tblpY="169"/>
        <w:tblOverlap w:val="never"/>
        <w:tblW w:w="84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8"/>
        <w:gridCol w:w="2153"/>
        <w:gridCol w:w="2623"/>
        <w:gridCol w:w="2685"/>
      </w:tblGrid>
      <w:tr w:rsidR="009E41DE">
        <w:trPr>
          <w:trHeight w:val="394"/>
        </w:trPr>
        <w:tc>
          <w:tcPr>
            <w:tcW w:w="978" w:type="dxa"/>
          </w:tcPr>
          <w:p w:rsidR="009E41DE" w:rsidRDefault="008D798D">
            <w:pPr>
              <w:jc w:val="center"/>
              <w:rPr>
                <w:rFonts w:ascii="SimSun" w:hAnsi="SimSun" w:cs="SimSun"/>
                <w:sz w:val="24"/>
              </w:rPr>
            </w:pPr>
            <w:r>
              <w:rPr>
                <w:rFonts w:ascii="SimSun" w:hAnsi="SimSun" w:cs="SimSun" w:hint="eastAsia"/>
                <w:sz w:val="24"/>
              </w:rPr>
              <w:t>序号</w:t>
            </w:r>
          </w:p>
        </w:tc>
        <w:tc>
          <w:tcPr>
            <w:tcW w:w="2153" w:type="dxa"/>
          </w:tcPr>
          <w:p w:rsidR="009E41DE" w:rsidRDefault="008D798D">
            <w:pPr>
              <w:jc w:val="center"/>
              <w:rPr>
                <w:rFonts w:ascii="SimSun" w:hAnsi="SimSun" w:cs="SimSun"/>
                <w:sz w:val="24"/>
              </w:rPr>
            </w:pPr>
            <w:r>
              <w:rPr>
                <w:rFonts w:ascii="SimSun" w:hAnsi="SimSun" w:cs="SimSun" w:hint="eastAsia"/>
                <w:sz w:val="24"/>
              </w:rPr>
              <w:t>名称</w:t>
            </w:r>
          </w:p>
        </w:tc>
        <w:tc>
          <w:tcPr>
            <w:tcW w:w="2623" w:type="dxa"/>
          </w:tcPr>
          <w:p w:rsidR="009E41DE" w:rsidRDefault="008D798D">
            <w:pPr>
              <w:jc w:val="center"/>
              <w:rPr>
                <w:rFonts w:ascii="SimSun" w:hAnsi="SimSun" w:cs="SimSun"/>
                <w:sz w:val="24"/>
              </w:rPr>
            </w:pPr>
            <w:r>
              <w:rPr>
                <w:rFonts w:ascii="SimSun" w:hAnsi="SimSun" w:cs="SimSun" w:hint="eastAsia"/>
                <w:sz w:val="24"/>
              </w:rPr>
              <w:t>品牌</w:t>
            </w:r>
          </w:p>
        </w:tc>
        <w:tc>
          <w:tcPr>
            <w:tcW w:w="2685" w:type="dxa"/>
          </w:tcPr>
          <w:p w:rsidR="009E41DE" w:rsidRDefault="008D798D">
            <w:pPr>
              <w:jc w:val="center"/>
              <w:rPr>
                <w:rFonts w:ascii="SimSun" w:hAnsi="SimSun" w:cs="SimSun"/>
                <w:sz w:val="24"/>
              </w:rPr>
            </w:pPr>
            <w:r>
              <w:rPr>
                <w:rFonts w:ascii="SimSun" w:hAnsi="SimSun" w:cs="SimSun" w:hint="eastAsia"/>
                <w:sz w:val="24"/>
              </w:rPr>
              <w:t>产地</w:t>
            </w:r>
          </w:p>
        </w:tc>
      </w:tr>
      <w:tr w:rsidR="009E41DE">
        <w:trPr>
          <w:trHeight w:val="416"/>
        </w:trPr>
        <w:tc>
          <w:tcPr>
            <w:tcW w:w="978" w:type="dxa"/>
          </w:tcPr>
          <w:p w:rsidR="009E41DE" w:rsidRDefault="008D798D">
            <w:pPr>
              <w:jc w:val="center"/>
              <w:rPr>
                <w:rFonts w:ascii="SimSun" w:hAnsi="SimSun" w:cs="SimSun"/>
                <w:sz w:val="24"/>
              </w:rPr>
            </w:pPr>
            <w:r>
              <w:rPr>
                <w:rFonts w:ascii="SimSun" w:hAnsi="SimSun" w:cs="SimSun" w:hint="eastAsia"/>
                <w:sz w:val="24"/>
              </w:rPr>
              <w:t>1</w:t>
            </w:r>
          </w:p>
        </w:tc>
        <w:tc>
          <w:tcPr>
            <w:tcW w:w="2153" w:type="dxa"/>
          </w:tcPr>
          <w:p w:rsidR="009E41DE" w:rsidRDefault="008D798D">
            <w:pPr>
              <w:jc w:val="center"/>
              <w:rPr>
                <w:rFonts w:ascii="SimSun" w:hAnsi="SimSun" w:cs="SimSun"/>
                <w:sz w:val="24"/>
              </w:rPr>
            </w:pPr>
            <w:r>
              <w:rPr>
                <w:rFonts w:ascii="SimSun" w:hAnsi="SimSun" w:cs="SimSun" w:hint="eastAsia"/>
                <w:sz w:val="24"/>
              </w:rPr>
              <w:t>变频器</w:t>
            </w:r>
          </w:p>
          <w:p w:rsidR="00FD446A" w:rsidRPr="00FD446A" w:rsidRDefault="00FD446A">
            <w:pPr>
              <w:jc w:val="center"/>
              <w:rPr>
                <w:sz w:val="24"/>
              </w:rPr>
            </w:pPr>
            <w:r w:rsidRPr="00FD446A">
              <w:rPr>
                <w:sz w:val="24"/>
              </w:rPr>
              <w:t>Biến tần</w:t>
            </w:r>
          </w:p>
        </w:tc>
        <w:tc>
          <w:tcPr>
            <w:tcW w:w="2623" w:type="dxa"/>
          </w:tcPr>
          <w:p w:rsidR="009E41DE" w:rsidRDefault="008D798D">
            <w:pPr>
              <w:jc w:val="center"/>
              <w:rPr>
                <w:rFonts w:ascii="SimSun" w:hAnsi="SimSun" w:cs="SimSun"/>
                <w:sz w:val="24"/>
              </w:rPr>
            </w:pPr>
            <w:r>
              <w:rPr>
                <w:rFonts w:ascii="SimSun" w:hAnsi="SimSun" w:cs="SimSun" w:hint="eastAsia"/>
                <w:sz w:val="24"/>
              </w:rPr>
              <w:t>三菱</w:t>
            </w:r>
          </w:p>
          <w:p w:rsidR="00FD446A" w:rsidRPr="00FD446A" w:rsidRDefault="00FD446A">
            <w:pPr>
              <w:jc w:val="center"/>
              <w:rPr>
                <w:sz w:val="24"/>
              </w:rPr>
            </w:pPr>
            <w:r w:rsidRPr="00FD446A">
              <w:rPr>
                <w:sz w:val="24"/>
              </w:rPr>
              <w:t>Mitsubishi</w:t>
            </w:r>
          </w:p>
        </w:tc>
        <w:tc>
          <w:tcPr>
            <w:tcW w:w="2685" w:type="dxa"/>
          </w:tcPr>
          <w:p w:rsidR="009E41DE" w:rsidRDefault="008D798D">
            <w:pPr>
              <w:jc w:val="center"/>
              <w:rPr>
                <w:rFonts w:ascii="SimSun" w:hAnsi="SimSun" w:cs="SimSun"/>
                <w:sz w:val="24"/>
              </w:rPr>
            </w:pPr>
            <w:r>
              <w:rPr>
                <w:rFonts w:ascii="SimSun" w:hAnsi="SimSun" w:cs="SimSun" w:hint="eastAsia"/>
                <w:sz w:val="24"/>
              </w:rPr>
              <w:t>日本</w:t>
            </w:r>
          </w:p>
          <w:p w:rsidR="00FD446A" w:rsidRPr="00FD446A" w:rsidRDefault="00FD446A">
            <w:pPr>
              <w:jc w:val="center"/>
              <w:rPr>
                <w:sz w:val="24"/>
              </w:rPr>
            </w:pPr>
            <w:r w:rsidRPr="00FD446A">
              <w:rPr>
                <w:sz w:val="24"/>
              </w:rPr>
              <w:t>Nhật Bản</w:t>
            </w:r>
          </w:p>
        </w:tc>
      </w:tr>
      <w:tr w:rsidR="009E41DE">
        <w:trPr>
          <w:trHeight w:val="416"/>
        </w:trPr>
        <w:tc>
          <w:tcPr>
            <w:tcW w:w="978" w:type="dxa"/>
          </w:tcPr>
          <w:p w:rsidR="009E41DE" w:rsidRDefault="008D798D">
            <w:pPr>
              <w:jc w:val="center"/>
              <w:rPr>
                <w:rFonts w:ascii="SimSun" w:hAnsi="SimSun" w:cs="SimSun"/>
                <w:sz w:val="24"/>
              </w:rPr>
            </w:pPr>
            <w:r>
              <w:rPr>
                <w:rFonts w:ascii="SimSun" w:hAnsi="SimSun" w:cs="SimSun" w:hint="eastAsia"/>
                <w:sz w:val="24"/>
              </w:rPr>
              <w:t>2</w:t>
            </w:r>
          </w:p>
        </w:tc>
        <w:tc>
          <w:tcPr>
            <w:tcW w:w="2153" w:type="dxa"/>
          </w:tcPr>
          <w:p w:rsidR="009E41DE" w:rsidRDefault="008D798D">
            <w:pPr>
              <w:jc w:val="center"/>
              <w:rPr>
                <w:rFonts w:ascii="SimSun" w:hAnsi="SimSun" w:cs="SimSun"/>
                <w:sz w:val="24"/>
              </w:rPr>
            </w:pPr>
            <w:r>
              <w:rPr>
                <w:rFonts w:ascii="SimSun" w:hAnsi="SimSun" w:cs="SimSun" w:hint="eastAsia"/>
                <w:sz w:val="24"/>
              </w:rPr>
              <w:t>触摸屏</w:t>
            </w:r>
          </w:p>
          <w:p w:rsidR="00FD446A" w:rsidRPr="00FD446A" w:rsidRDefault="00FD446A">
            <w:pPr>
              <w:jc w:val="center"/>
              <w:rPr>
                <w:sz w:val="24"/>
              </w:rPr>
            </w:pPr>
            <w:r w:rsidRPr="00FD446A">
              <w:rPr>
                <w:sz w:val="24"/>
              </w:rPr>
              <w:t>Màn hình cảm ứng</w:t>
            </w:r>
          </w:p>
        </w:tc>
        <w:tc>
          <w:tcPr>
            <w:tcW w:w="2623" w:type="dxa"/>
          </w:tcPr>
          <w:p w:rsidR="009E41DE" w:rsidRDefault="008D798D">
            <w:pPr>
              <w:jc w:val="center"/>
              <w:rPr>
                <w:rFonts w:ascii="SimSun" w:hAnsi="SimSun" w:cs="SimSun"/>
                <w:sz w:val="24"/>
              </w:rPr>
            </w:pPr>
            <w:r>
              <w:rPr>
                <w:rFonts w:ascii="SimSun" w:hAnsi="SimSun" w:cs="SimSun" w:hint="eastAsia"/>
                <w:sz w:val="24"/>
              </w:rPr>
              <w:t>昆仑通态</w:t>
            </w:r>
          </w:p>
          <w:p w:rsidR="00FD446A" w:rsidRPr="00FD446A" w:rsidRDefault="00FD446A">
            <w:pPr>
              <w:jc w:val="center"/>
              <w:rPr>
                <w:sz w:val="24"/>
              </w:rPr>
            </w:pPr>
            <w:r w:rsidRPr="00FD446A">
              <w:rPr>
                <w:sz w:val="24"/>
              </w:rPr>
              <w:t>Côn Lôn</w:t>
            </w:r>
          </w:p>
        </w:tc>
        <w:tc>
          <w:tcPr>
            <w:tcW w:w="2685" w:type="dxa"/>
          </w:tcPr>
          <w:p w:rsidR="009E41DE" w:rsidRDefault="008D798D">
            <w:pPr>
              <w:jc w:val="center"/>
              <w:rPr>
                <w:rFonts w:ascii="SimSun" w:hAnsi="SimSun" w:cs="SimSun"/>
                <w:sz w:val="24"/>
              </w:rPr>
            </w:pPr>
            <w:r>
              <w:rPr>
                <w:rFonts w:ascii="SimSun" w:hAnsi="SimSun" w:cs="SimSun" w:hint="eastAsia"/>
                <w:sz w:val="24"/>
              </w:rPr>
              <w:t>深圳</w:t>
            </w:r>
          </w:p>
          <w:p w:rsidR="00FD446A" w:rsidRPr="00FD446A" w:rsidRDefault="00FD446A">
            <w:pPr>
              <w:jc w:val="center"/>
              <w:rPr>
                <w:sz w:val="24"/>
              </w:rPr>
            </w:pPr>
            <w:r w:rsidRPr="00FD446A">
              <w:rPr>
                <w:sz w:val="24"/>
              </w:rPr>
              <w:t>Thâm Quyến</w:t>
            </w:r>
          </w:p>
        </w:tc>
      </w:tr>
      <w:tr w:rsidR="009E41DE">
        <w:trPr>
          <w:trHeight w:val="418"/>
        </w:trPr>
        <w:tc>
          <w:tcPr>
            <w:tcW w:w="978" w:type="dxa"/>
          </w:tcPr>
          <w:p w:rsidR="009E41DE" w:rsidRDefault="008D798D">
            <w:pPr>
              <w:jc w:val="center"/>
              <w:rPr>
                <w:rFonts w:ascii="SimSun" w:hAnsi="SimSun" w:cs="SimSun"/>
                <w:sz w:val="24"/>
              </w:rPr>
            </w:pPr>
            <w:r>
              <w:rPr>
                <w:rFonts w:ascii="SimSun" w:hAnsi="SimSun" w:cs="SimSun" w:hint="eastAsia"/>
                <w:sz w:val="24"/>
              </w:rPr>
              <w:t>3</w:t>
            </w:r>
          </w:p>
        </w:tc>
        <w:tc>
          <w:tcPr>
            <w:tcW w:w="2153" w:type="dxa"/>
          </w:tcPr>
          <w:p w:rsidR="009E41DE" w:rsidRDefault="008D798D">
            <w:pPr>
              <w:jc w:val="center"/>
              <w:rPr>
                <w:rFonts w:ascii="SimSun" w:hAnsi="SimSun" w:cs="SimSun"/>
                <w:sz w:val="24"/>
              </w:rPr>
            </w:pPr>
            <w:r>
              <w:rPr>
                <w:rFonts w:ascii="SimSun" w:hAnsi="SimSun" w:cs="SimSun" w:hint="eastAsia"/>
                <w:sz w:val="24"/>
              </w:rPr>
              <w:t>PLC</w:t>
            </w:r>
          </w:p>
          <w:p w:rsidR="00FD446A" w:rsidRDefault="00FD446A">
            <w:pPr>
              <w:jc w:val="center"/>
              <w:rPr>
                <w:rFonts w:ascii="SimSun" w:hAnsi="SimSun" w:cs="SimSun"/>
                <w:sz w:val="24"/>
              </w:rPr>
            </w:pPr>
          </w:p>
        </w:tc>
        <w:tc>
          <w:tcPr>
            <w:tcW w:w="2623" w:type="dxa"/>
          </w:tcPr>
          <w:p w:rsidR="009E41DE" w:rsidRDefault="008D798D">
            <w:pPr>
              <w:jc w:val="center"/>
              <w:rPr>
                <w:rFonts w:ascii="SimSun" w:hAnsi="SimSun" w:cs="SimSun"/>
                <w:sz w:val="24"/>
              </w:rPr>
            </w:pPr>
            <w:r>
              <w:rPr>
                <w:rFonts w:ascii="SimSun" w:hAnsi="SimSun" w:cs="SimSun" w:hint="eastAsia"/>
                <w:sz w:val="24"/>
              </w:rPr>
              <w:t>三菱</w:t>
            </w:r>
          </w:p>
          <w:p w:rsidR="00FD446A" w:rsidRDefault="00FD446A">
            <w:pPr>
              <w:jc w:val="center"/>
              <w:rPr>
                <w:rFonts w:ascii="SimSun" w:hAnsi="SimSun" w:cs="SimSun" w:hint="eastAsia"/>
                <w:sz w:val="24"/>
              </w:rPr>
            </w:pPr>
            <w:r w:rsidRPr="00FD446A">
              <w:rPr>
                <w:sz w:val="24"/>
              </w:rPr>
              <w:t>Mitsubishi</w:t>
            </w:r>
          </w:p>
        </w:tc>
        <w:tc>
          <w:tcPr>
            <w:tcW w:w="2685" w:type="dxa"/>
          </w:tcPr>
          <w:p w:rsidR="009E41DE" w:rsidRDefault="008D798D">
            <w:pPr>
              <w:jc w:val="center"/>
              <w:rPr>
                <w:rFonts w:ascii="SimSun" w:hAnsi="SimSun" w:cs="SimSun"/>
                <w:sz w:val="24"/>
              </w:rPr>
            </w:pPr>
            <w:r>
              <w:rPr>
                <w:rFonts w:ascii="SimSun" w:hAnsi="SimSun" w:cs="SimSun" w:hint="eastAsia"/>
                <w:sz w:val="24"/>
              </w:rPr>
              <w:t>日本</w:t>
            </w:r>
          </w:p>
          <w:p w:rsidR="00FD446A" w:rsidRDefault="00FD446A">
            <w:pPr>
              <w:jc w:val="center"/>
              <w:rPr>
                <w:rFonts w:ascii="SimSun" w:hAnsi="SimSun" w:cs="SimSun" w:hint="eastAsia"/>
                <w:sz w:val="24"/>
              </w:rPr>
            </w:pPr>
            <w:r w:rsidRPr="00FD446A">
              <w:rPr>
                <w:sz w:val="24"/>
              </w:rPr>
              <w:t>Nhật Bản</w:t>
            </w:r>
          </w:p>
        </w:tc>
      </w:tr>
      <w:tr w:rsidR="009E41DE">
        <w:trPr>
          <w:trHeight w:val="416"/>
        </w:trPr>
        <w:tc>
          <w:tcPr>
            <w:tcW w:w="978" w:type="dxa"/>
          </w:tcPr>
          <w:p w:rsidR="009E41DE" w:rsidRDefault="008D798D">
            <w:pPr>
              <w:jc w:val="center"/>
              <w:rPr>
                <w:rFonts w:ascii="SimSun" w:hAnsi="SimSun" w:cs="SimSun"/>
                <w:sz w:val="24"/>
              </w:rPr>
            </w:pPr>
            <w:r>
              <w:rPr>
                <w:rFonts w:ascii="SimSun" w:hAnsi="SimSun" w:cs="SimSun" w:hint="eastAsia"/>
                <w:sz w:val="24"/>
              </w:rPr>
              <w:t>4</w:t>
            </w:r>
          </w:p>
        </w:tc>
        <w:tc>
          <w:tcPr>
            <w:tcW w:w="2153" w:type="dxa"/>
          </w:tcPr>
          <w:p w:rsidR="009E41DE" w:rsidRDefault="008D798D">
            <w:pPr>
              <w:jc w:val="center"/>
              <w:rPr>
                <w:rFonts w:ascii="SimSun" w:hAnsi="SimSun" w:cs="SimSun"/>
                <w:sz w:val="24"/>
              </w:rPr>
            </w:pPr>
            <w:r>
              <w:rPr>
                <w:rFonts w:ascii="SimSun" w:hAnsi="SimSun" w:cs="SimSun" w:hint="eastAsia"/>
                <w:sz w:val="24"/>
              </w:rPr>
              <w:t>断路器</w:t>
            </w:r>
          </w:p>
          <w:p w:rsidR="00FD446A" w:rsidRPr="00FD446A" w:rsidRDefault="00FD446A">
            <w:pPr>
              <w:jc w:val="center"/>
              <w:rPr>
                <w:sz w:val="24"/>
              </w:rPr>
            </w:pPr>
            <w:r w:rsidRPr="00FD446A">
              <w:rPr>
                <w:sz w:val="24"/>
              </w:rPr>
              <w:t>Máy cắt</w:t>
            </w:r>
          </w:p>
        </w:tc>
        <w:tc>
          <w:tcPr>
            <w:tcW w:w="2623" w:type="dxa"/>
          </w:tcPr>
          <w:p w:rsidR="009E41DE" w:rsidRDefault="008D798D">
            <w:pPr>
              <w:jc w:val="center"/>
              <w:rPr>
                <w:rFonts w:ascii="SimSun" w:hAnsi="SimSun" w:cs="SimSun"/>
                <w:sz w:val="24"/>
              </w:rPr>
            </w:pPr>
            <w:r>
              <w:rPr>
                <w:rFonts w:ascii="SimSun" w:hAnsi="SimSun" w:cs="SimSun" w:hint="eastAsia"/>
                <w:sz w:val="24"/>
              </w:rPr>
              <w:t>施耐德</w:t>
            </w:r>
          </w:p>
          <w:p w:rsidR="00FD446A" w:rsidRPr="00FD446A" w:rsidRDefault="00FD446A">
            <w:pPr>
              <w:jc w:val="center"/>
              <w:rPr>
                <w:sz w:val="24"/>
              </w:rPr>
            </w:pPr>
            <w:r w:rsidRPr="00FD446A">
              <w:rPr>
                <w:sz w:val="24"/>
              </w:rPr>
              <w:t>Schneider</w:t>
            </w:r>
          </w:p>
        </w:tc>
        <w:tc>
          <w:tcPr>
            <w:tcW w:w="2685" w:type="dxa"/>
          </w:tcPr>
          <w:p w:rsidR="009E41DE" w:rsidRDefault="008D798D">
            <w:pPr>
              <w:jc w:val="center"/>
              <w:rPr>
                <w:rFonts w:ascii="SimSun" w:hAnsi="SimSun" w:cs="SimSun"/>
                <w:sz w:val="24"/>
              </w:rPr>
            </w:pPr>
            <w:r>
              <w:rPr>
                <w:rFonts w:ascii="SimSun" w:hAnsi="SimSun" w:cs="SimSun" w:hint="eastAsia"/>
                <w:sz w:val="24"/>
              </w:rPr>
              <w:t>法国</w:t>
            </w:r>
          </w:p>
          <w:p w:rsidR="00FD446A" w:rsidRPr="00FD446A" w:rsidRDefault="00FD446A">
            <w:pPr>
              <w:jc w:val="center"/>
              <w:rPr>
                <w:sz w:val="24"/>
              </w:rPr>
            </w:pPr>
            <w:r w:rsidRPr="00FD446A">
              <w:rPr>
                <w:sz w:val="24"/>
              </w:rPr>
              <w:t>Pháp</w:t>
            </w:r>
          </w:p>
        </w:tc>
      </w:tr>
      <w:tr w:rsidR="009E41DE">
        <w:trPr>
          <w:trHeight w:val="416"/>
        </w:trPr>
        <w:tc>
          <w:tcPr>
            <w:tcW w:w="978" w:type="dxa"/>
          </w:tcPr>
          <w:p w:rsidR="009E41DE" w:rsidRDefault="008D798D">
            <w:pPr>
              <w:jc w:val="center"/>
              <w:rPr>
                <w:rFonts w:ascii="SimSun" w:hAnsi="SimSun" w:cs="SimSun"/>
                <w:sz w:val="24"/>
              </w:rPr>
            </w:pPr>
            <w:r>
              <w:rPr>
                <w:rFonts w:ascii="SimSun" w:hAnsi="SimSun" w:cs="SimSun" w:hint="eastAsia"/>
                <w:sz w:val="24"/>
              </w:rPr>
              <w:t>5</w:t>
            </w:r>
          </w:p>
        </w:tc>
        <w:tc>
          <w:tcPr>
            <w:tcW w:w="2153" w:type="dxa"/>
          </w:tcPr>
          <w:p w:rsidR="009E41DE" w:rsidRDefault="008D798D">
            <w:pPr>
              <w:jc w:val="center"/>
              <w:rPr>
                <w:rFonts w:ascii="SimSun" w:hAnsi="SimSun" w:cs="SimSun"/>
                <w:sz w:val="24"/>
              </w:rPr>
            </w:pPr>
            <w:r>
              <w:rPr>
                <w:rFonts w:ascii="SimSun" w:hAnsi="SimSun" w:cs="SimSun" w:hint="eastAsia"/>
                <w:sz w:val="24"/>
              </w:rPr>
              <w:t>继电器</w:t>
            </w:r>
          </w:p>
          <w:p w:rsidR="00FD446A" w:rsidRPr="00FD446A" w:rsidRDefault="005C37C0" w:rsidP="00FD446A">
            <w:pPr>
              <w:jc w:val="center"/>
              <w:rPr>
                <w:sz w:val="24"/>
              </w:rPr>
            </w:pPr>
            <w:r>
              <w:rPr>
                <w:sz w:val="24"/>
              </w:rPr>
              <w:t>Rơ-le</w:t>
            </w:r>
          </w:p>
        </w:tc>
        <w:tc>
          <w:tcPr>
            <w:tcW w:w="2623" w:type="dxa"/>
          </w:tcPr>
          <w:p w:rsidR="009E41DE" w:rsidRDefault="008D798D">
            <w:pPr>
              <w:jc w:val="center"/>
              <w:rPr>
                <w:rFonts w:ascii="SimSun" w:hAnsi="SimSun" w:cs="SimSun"/>
                <w:sz w:val="24"/>
              </w:rPr>
            </w:pPr>
            <w:r>
              <w:rPr>
                <w:rFonts w:ascii="SimSun" w:hAnsi="SimSun" w:cs="SimSun" w:hint="eastAsia"/>
                <w:sz w:val="24"/>
              </w:rPr>
              <w:t>施</w:t>
            </w:r>
            <w:r>
              <w:rPr>
                <w:rFonts w:ascii="SimSun" w:hAnsi="SimSun" w:cs="SimSun" w:hint="eastAsia"/>
                <w:sz w:val="24"/>
              </w:rPr>
              <w:t>耐德</w:t>
            </w:r>
          </w:p>
          <w:p w:rsidR="00FD446A" w:rsidRDefault="00FD446A">
            <w:pPr>
              <w:jc w:val="center"/>
              <w:rPr>
                <w:rFonts w:ascii="SimSun" w:hAnsi="SimSun" w:cs="SimSun" w:hint="eastAsia"/>
                <w:sz w:val="24"/>
              </w:rPr>
            </w:pPr>
            <w:r w:rsidRPr="00FD446A">
              <w:rPr>
                <w:sz w:val="24"/>
              </w:rPr>
              <w:t>Schneider</w:t>
            </w:r>
          </w:p>
        </w:tc>
        <w:tc>
          <w:tcPr>
            <w:tcW w:w="2685" w:type="dxa"/>
          </w:tcPr>
          <w:p w:rsidR="009E41DE" w:rsidRDefault="008D798D">
            <w:pPr>
              <w:jc w:val="center"/>
              <w:rPr>
                <w:rFonts w:ascii="SimSun" w:hAnsi="SimSun" w:cs="SimSun"/>
                <w:sz w:val="24"/>
              </w:rPr>
            </w:pPr>
            <w:r>
              <w:rPr>
                <w:rFonts w:ascii="SimSun" w:hAnsi="SimSun" w:cs="SimSun" w:hint="eastAsia"/>
                <w:sz w:val="24"/>
              </w:rPr>
              <w:t>法国</w:t>
            </w:r>
          </w:p>
          <w:p w:rsidR="00FD446A" w:rsidRDefault="00FD446A">
            <w:pPr>
              <w:jc w:val="center"/>
              <w:rPr>
                <w:rFonts w:ascii="SimSun" w:hAnsi="SimSun" w:cs="SimSun" w:hint="eastAsia"/>
                <w:sz w:val="24"/>
              </w:rPr>
            </w:pPr>
            <w:r w:rsidRPr="00FD446A">
              <w:rPr>
                <w:sz w:val="24"/>
              </w:rPr>
              <w:t>Pháp</w:t>
            </w:r>
          </w:p>
        </w:tc>
      </w:tr>
      <w:tr w:rsidR="009E41DE">
        <w:trPr>
          <w:trHeight w:val="416"/>
        </w:trPr>
        <w:tc>
          <w:tcPr>
            <w:tcW w:w="978" w:type="dxa"/>
          </w:tcPr>
          <w:p w:rsidR="009E41DE" w:rsidRDefault="008D798D">
            <w:pPr>
              <w:jc w:val="center"/>
              <w:rPr>
                <w:rFonts w:ascii="SimSun" w:hAnsi="SimSun" w:cs="SimSun"/>
                <w:sz w:val="24"/>
              </w:rPr>
            </w:pPr>
            <w:r>
              <w:rPr>
                <w:rFonts w:ascii="SimSun" w:hAnsi="SimSun" w:cs="SimSun" w:hint="eastAsia"/>
                <w:sz w:val="24"/>
              </w:rPr>
              <w:t>6</w:t>
            </w:r>
          </w:p>
        </w:tc>
        <w:tc>
          <w:tcPr>
            <w:tcW w:w="2153" w:type="dxa"/>
          </w:tcPr>
          <w:p w:rsidR="009E41DE" w:rsidRDefault="008D798D">
            <w:pPr>
              <w:jc w:val="center"/>
              <w:rPr>
                <w:rFonts w:ascii="SimSun" w:hAnsi="SimSun" w:cs="SimSun"/>
                <w:sz w:val="24"/>
              </w:rPr>
            </w:pPr>
            <w:r>
              <w:rPr>
                <w:rFonts w:ascii="SimSun" w:hAnsi="SimSun" w:cs="SimSun" w:hint="eastAsia"/>
                <w:sz w:val="24"/>
              </w:rPr>
              <w:t>按钮</w:t>
            </w:r>
          </w:p>
          <w:p w:rsidR="00FD446A" w:rsidRPr="00FD446A" w:rsidRDefault="00FD446A">
            <w:pPr>
              <w:jc w:val="center"/>
              <w:rPr>
                <w:sz w:val="24"/>
              </w:rPr>
            </w:pPr>
            <w:r w:rsidRPr="00FD446A">
              <w:rPr>
                <w:sz w:val="24"/>
              </w:rPr>
              <w:t>Công tắc</w:t>
            </w:r>
          </w:p>
        </w:tc>
        <w:tc>
          <w:tcPr>
            <w:tcW w:w="2623" w:type="dxa"/>
          </w:tcPr>
          <w:p w:rsidR="009E41DE" w:rsidRDefault="008D798D">
            <w:pPr>
              <w:jc w:val="center"/>
              <w:rPr>
                <w:rFonts w:ascii="SimSun" w:hAnsi="SimSun" w:cs="SimSun"/>
                <w:sz w:val="24"/>
              </w:rPr>
            </w:pPr>
            <w:r>
              <w:rPr>
                <w:rFonts w:ascii="SimSun" w:hAnsi="SimSun" w:cs="SimSun" w:hint="eastAsia"/>
                <w:sz w:val="24"/>
              </w:rPr>
              <w:t>施耐德</w:t>
            </w:r>
          </w:p>
          <w:p w:rsidR="00FD446A" w:rsidRDefault="00FD446A">
            <w:pPr>
              <w:jc w:val="center"/>
              <w:rPr>
                <w:rFonts w:ascii="SimSun" w:hAnsi="SimSun" w:cs="SimSun" w:hint="eastAsia"/>
                <w:sz w:val="24"/>
              </w:rPr>
            </w:pPr>
            <w:r w:rsidRPr="00FD446A">
              <w:rPr>
                <w:sz w:val="24"/>
              </w:rPr>
              <w:t>Schneider</w:t>
            </w:r>
          </w:p>
        </w:tc>
        <w:tc>
          <w:tcPr>
            <w:tcW w:w="2685" w:type="dxa"/>
          </w:tcPr>
          <w:p w:rsidR="009E41DE" w:rsidRDefault="008D798D">
            <w:pPr>
              <w:jc w:val="center"/>
              <w:rPr>
                <w:rFonts w:ascii="SimSun" w:hAnsi="SimSun" w:cs="SimSun"/>
                <w:sz w:val="24"/>
              </w:rPr>
            </w:pPr>
            <w:r>
              <w:rPr>
                <w:rFonts w:ascii="SimSun" w:hAnsi="SimSun" w:cs="SimSun" w:hint="eastAsia"/>
                <w:sz w:val="24"/>
              </w:rPr>
              <w:t>法国</w:t>
            </w:r>
          </w:p>
          <w:p w:rsidR="00FD446A" w:rsidRDefault="00FD446A">
            <w:pPr>
              <w:jc w:val="center"/>
              <w:rPr>
                <w:rFonts w:ascii="SimSun" w:hAnsi="SimSun" w:cs="SimSun" w:hint="eastAsia"/>
                <w:sz w:val="24"/>
              </w:rPr>
            </w:pPr>
            <w:r w:rsidRPr="00FD446A">
              <w:rPr>
                <w:sz w:val="24"/>
              </w:rPr>
              <w:t>Pháp</w:t>
            </w:r>
          </w:p>
        </w:tc>
      </w:tr>
      <w:tr w:rsidR="009E41DE">
        <w:trPr>
          <w:trHeight w:val="416"/>
        </w:trPr>
        <w:tc>
          <w:tcPr>
            <w:tcW w:w="978" w:type="dxa"/>
          </w:tcPr>
          <w:p w:rsidR="009E41DE" w:rsidRDefault="008D798D">
            <w:pPr>
              <w:jc w:val="center"/>
              <w:rPr>
                <w:rFonts w:ascii="SimSun" w:hAnsi="SimSun" w:cs="SimSun"/>
                <w:sz w:val="24"/>
              </w:rPr>
            </w:pPr>
            <w:r>
              <w:rPr>
                <w:rFonts w:ascii="SimSun" w:hAnsi="SimSun" w:cs="SimSun" w:hint="eastAsia"/>
                <w:sz w:val="24"/>
              </w:rPr>
              <w:t>7</w:t>
            </w:r>
          </w:p>
        </w:tc>
        <w:tc>
          <w:tcPr>
            <w:tcW w:w="2153" w:type="dxa"/>
          </w:tcPr>
          <w:p w:rsidR="009E41DE" w:rsidRDefault="008D798D">
            <w:pPr>
              <w:jc w:val="center"/>
              <w:rPr>
                <w:rFonts w:ascii="SimSun" w:hAnsi="SimSun" w:cs="SimSun"/>
                <w:sz w:val="24"/>
              </w:rPr>
            </w:pPr>
            <w:r>
              <w:rPr>
                <w:rFonts w:ascii="SimSun" w:hAnsi="SimSun" w:cs="SimSun" w:hint="eastAsia"/>
                <w:sz w:val="24"/>
              </w:rPr>
              <w:t>放大器</w:t>
            </w:r>
          </w:p>
          <w:p w:rsidR="00FD446A" w:rsidRPr="005C37C0" w:rsidRDefault="005C37C0">
            <w:pPr>
              <w:jc w:val="center"/>
              <w:rPr>
                <w:sz w:val="24"/>
              </w:rPr>
            </w:pPr>
            <w:r w:rsidRPr="005C37C0">
              <w:rPr>
                <w:sz w:val="24"/>
              </w:rPr>
              <w:t>Bộ khuếch đại</w:t>
            </w:r>
          </w:p>
        </w:tc>
        <w:tc>
          <w:tcPr>
            <w:tcW w:w="2623" w:type="dxa"/>
          </w:tcPr>
          <w:p w:rsidR="009E41DE" w:rsidRDefault="008D798D">
            <w:pPr>
              <w:jc w:val="center"/>
              <w:rPr>
                <w:rFonts w:ascii="SimSun" w:hAnsi="SimSun" w:cs="SimSun"/>
                <w:sz w:val="24"/>
              </w:rPr>
            </w:pPr>
            <w:r>
              <w:rPr>
                <w:rFonts w:ascii="SimSun" w:hAnsi="SimSun" w:cs="SimSun" w:hint="eastAsia"/>
                <w:sz w:val="24"/>
              </w:rPr>
              <w:t>FUERTHCELL</w:t>
            </w:r>
          </w:p>
          <w:p w:rsidR="00FD446A" w:rsidRPr="005C37C0" w:rsidRDefault="005C37C0" w:rsidP="005C37C0">
            <w:pPr>
              <w:jc w:val="center"/>
              <w:rPr>
                <w:sz w:val="24"/>
              </w:rPr>
            </w:pPr>
            <w:r w:rsidRPr="005C37C0">
              <w:rPr>
                <w:sz w:val="24"/>
              </w:rPr>
              <w:t>FUERTHCELL</w:t>
            </w:r>
          </w:p>
        </w:tc>
        <w:tc>
          <w:tcPr>
            <w:tcW w:w="2685" w:type="dxa"/>
          </w:tcPr>
          <w:p w:rsidR="009E41DE" w:rsidRDefault="008D798D">
            <w:pPr>
              <w:jc w:val="center"/>
              <w:rPr>
                <w:rFonts w:ascii="SimSun" w:hAnsi="SimSun" w:cs="SimSun"/>
                <w:sz w:val="24"/>
              </w:rPr>
            </w:pPr>
            <w:r>
              <w:rPr>
                <w:rFonts w:ascii="SimSun" w:hAnsi="SimSun" w:cs="SimSun" w:hint="eastAsia"/>
                <w:sz w:val="24"/>
              </w:rPr>
              <w:t>意大利</w:t>
            </w:r>
          </w:p>
          <w:p w:rsidR="00FD446A" w:rsidRPr="005C37C0" w:rsidRDefault="005C37C0">
            <w:pPr>
              <w:jc w:val="center"/>
              <w:rPr>
                <w:sz w:val="24"/>
              </w:rPr>
            </w:pPr>
            <w:r w:rsidRPr="005C37C0">
              <w:rPr>
                <w:sz w:val="24"/>
              </w:rPr>
              <w:t>Italy</w:t>
            </w:r>
          </w:p>
        </w:tc>
      </w:tr>
      <w:tr w:rsidR="009E41DE">
        <w:trPr>
          <w:trHeight w:val="416"/>
        </w:trPr>
        <w:tc>
          <w:tcPr>
            <w:tcW w:w="978" w:type="dxa"/>
          </w:tcPr>
          <w:p w:rsidR="009E41DE" w:rsidRDefault="008D798D">
            <w:pPr>
              <w:jc w:val="center"/>
              <w:rPr>
                <w:rFonts w:ascii="SimSun" w:hAnsi="SimSun" w:cs="SimSun"/>
                <w:sz w:val="24"/>
              </w:rPr>
            </w:pPr>
            <w:r>
              <w:rPr>
                <w:rFonts w:ascii="SimSun" w:hAnsi="SimSun" w:cs="SimSun" w:hint="eastAsia"/>
                <w:sz w:val="24"/>
              </w:rPr>
              <w:t>8</w:t>
            </w:r>
          </w:p>
        </w:tc>
        <w:tc>
          <w:tcPr>
            <w:tcW w:w="2153" w:type="dxa"/>
          </w:tcPr>
          <w:p w:rsidR="009E41DE" w:rsidRDefault="008D798D">
            <w:pPr>
              <w:jc w:val="center"/>
              <w:rPr>
                <w:rFonts w:ascii="SimSun" w:hAnsi="SimSun" w:cs="SimSun"/>
                <w:sz w:val="24"/>
              </w:rPr>
            </w:pPr>
            <w:r>
              <w:rPr>
                <w:rFonts w:ascii="SimSun" w:hAnsi="SimSun" w:cs="SimSun" w:hint="eastAsia"/>
                <w:sz w:val="24"/>
              </w:rPr>
              <w:t>气缸</w:t>
            </w:r>
          </w:p>
          <w:p w:rsidR="005C37C0" w:rsidRPr="005C37C0" w:rsidRDefault="005C37C0" w:rsidP="005C37C0">
            <w:pPr>
              <w:jc w:val="center"/>
              <w:rPr>
                <w:sz w:val="24"/>
              </w:rPr>
            </w:pPr>
            <w:r w:rsidRPr="005C37C0">
              <w:rPr>
                <w:sz w:val="24"/>
              </w:rPr>
              <w:t>Xi lanh</w:t>
            </w:r>
          </w:p>
        </w:tc>
        <w:tc>
          <w:tcPr>
            <w:tcW w:w="2623" w:type="dxa"/>
          </w:tcPr>
          <w:p w:rsidR="009E41DE" w:rsidRDefault="008D798D">
            <w:pPr>
              <w:jc w:val="center"/>
              <w:rPr>
                <w:rFonts w:ascii="SimSun" w:hAnsi="SimSun" w:cs="SimSun"/>
                <w:sz w:val="24"/>
              </w:rPr>
            </w:pPr>
            <w:r>
              <w:rPr>
                <w:rFonts w:ascii="SimSun" w:hAnsi="SimSun" w:cs="SimSun" w:hint="eastAsia"/>
                <w:sz w:val="24"/>
              </w:rPr>
              <w:t>A</w:t>
            </w:r>
            <w:r>
              <w:rPr>
                <w:rFonts w:ascii="SimSun" w:hAnsi="SimSun" w:cs="SimSun" w:hint="eastAsia"/>
                <w:sz w:val="24"/>
              </w:rPr>
              <w:t>IRTAC</w:t>
            </w:r>
          </w:p>
          <w:p w:rsidR="005C37C0" w:rsidRPr="005C37C0" w:rsidRDefault="005C37C0">
            <w:pPr>
              <w:jc w:val="center"/>
              <w:rPr>
                <w:sz w:val="24"/>
              </w:rPr>
            </w:pPr>
            <w:r w:rsidRPr="005C37C0">
              <w:rPr>
                <w:sz w:val="24"/>
              </w:rPr>
              <w:t>AIRTAC</w:t>
            </w:r>
          </w:p>
        </w:tc>
        <w:tc>
          <w:tcPr>
            <w:tcW w:w="2685" w:type="dxa"/>
          </w:tcPr>
          <w:p w:rsidR="009E41DE" w:rsidRDefault="008D798D">
            <w:pPr>
              <w:jc w:val="center"/>
              <w:rPr>
                <w:rFonts w:ascii="SimSun" w:hAnsi="SimSun" w:cs="SimSun"/>
                <w:sz w:val="24"/>
              </w:rPr>
            </w:pPr>
            <w:r>
              <w:rPr>
                <w:rFonts w:ascii="SimSun" w:hAnsi="SimSun" w:cs="SimSun" w:hint="eastAsia"/>
                <w:sz w:val="24"/>
              </w:rPr>
              <w:t>台湾</w:t>
            </w:r>
          </w:p>
          <w:p w:rsidR="005C37C0" w:rsidRPr="005C37C0" w:rsidRDefault="005C37C0">
            <w:pPr>
              <w:jc w:val="center"/>
              <w:rPr>
                <w:rFonts w:eastAsia="Cambria"/>
                <w:sz w:val="24"/>
              </w:rPr>
            </w:pPr>
            <w:r w:rsidRPr="005C37C0">
              <w:rPr>
                <w:rFonts w:eastAsia="Cambria"/>
                <w:sz w:val="24"/>
              </w:rPr>
              <w:t>Đài Loan</w:t>
            </w:r>
          </w:p>
        </w:tc>
      </w:tr>
      <w:tr w:rsidR="009E41DE">
        <w:trPr>
          <w:trHeight w:val="416"/>
        </w:trPr>
        <w:tc>
          <w:tcPr>
            <w:tcW w:w="978" w:type="dxa"/>
          </w:tcPr>
          <w:p w:rsidR="009E41DE" w:rsidRDefault="008D798D">
            <w:pPr>
              <w:jc w:val="center"/>
              <w:rPr>
                <w:rFonts w:ascii="SimSun" w:hAnsi="SimSun" w:cs="SimSun"/>
                <w:sz w:val="24"/>
              </w:rPr>
            </w:pPr>
            <w:r>
              <w:rPr>
                <w:rFonts w:ascii="SimSun" w:hAnsi="SimSun" w:cs="SimSun" w:hint="eastAsia"/>
                <w:sz w:val="24"/>
              </w:rPr>
              <w:t>9</w:t>
            </w:r>
          </w:p>
        </w:tc>
        <w:tc>
          <w:tcPr>
            <w:tcW w:w="2153" w:type="dxa"/>
          </w:tcPr>
          <w:p w:rsidR="009E41DE" w:rsidRDefault="008D798D">
            <w:pPr>
              <w:jc w:val="center"/>
              <w:rPr>
                <w:rFonts w:ascii="SimSun" w:hAnsi="SimSun" w:cs="SimSun"/>
                <w:sz w:val="24"/>
              </w:rPr>
            </w:pPr>
            <w:r>
              <w:rPr>
                <w:rFonts w:ascii="SimSun" w:hAnsi="SimSun" w:cs="SimSun" w:hint="eastAsia"/>
                <w:sz w:val="24"/>
              </w:rPr>
              <w:t>风机电机</w:t>
            </w:r>
          </w:p>
          <w:p w:rsidR="005C37C0" w:rsidRPr="005C37C0" w:rsidRDefault="005C37C0">
            <w:pPr>
              <w:jc w:val="center"/>
              <w:rPr>
                <w:rFonts w:ascii="Cambria" w:hAnsi="Cambria" w:cs="SimSun" w:hint="eastAsia"/>
                <w:sz w:val="24"/>
              </w:rPr>
            </w:pPr>
            <w:r>
              <w:rPr>
                <w:rFonts w:ascii="Cambria" w:hAnsi="Cambria" w:cs="SimSun"/>
                <w:sz w:val="24"/>
              </w:rPr>
              <w:t>Động cơ quạt</w:t>
            </w:r>
          </w:p>
        </w:tc>
        <w:tc>
          <w:tcPr>
            <w:tcW w:w="2623" w:type="dxa"/>
          </w:tcPr>
          <w:p w:rsidR="009E41DE" w:rsidRDefault="008D798D">
            <w:pPr>
              <w:jc w:val="center"/>
              <w:rPr>
                <w:rFonts w:ascii="SimSun" w:hAnsi="SimSun" w:cs="SimSun"/>
                <w:sz w:val="24"/>
              </w:rPr>
            </w:pPr>
            <w:r>
              <w:rPr>
                <w:rFonts w:ascii="SimSun" w:hAnsi="SimSun" w:cs="SimSun" w:hint="eastAsia"/>
                <w:sz w:val="24"/>
              </w:rPr>
              <w:t>西门子贝得</w:t>
            </w:r>
          </w:p>
          <w:p w:rsidR="005C37C0" w:rsidRPr="005C37C0" w:rsidRDefault="005C37C0">
            <w:pPr>
              <w:jc w:val="center"/>
              <w:rPr>
                <w:sz w:val="24"/>
              </w:rPr>
            </w:pPr>
            <w:r w:rsidRPr="005C37C0">
              <w:rPr>
                <w:sz w:val="24"/>
              </w:rPr>
              <w:t>Siemens Bader</w:t>
            </w:r>
          </w:p>
        </w:tc>
        <w:tc>
          <w:tcPr>
            <w:tcW w:w="2685" w:type="dxa"/>
          </w:tcPr>
          <w:p w:rsidR="009E41DE" w:rsidRDefault="008D798D">
            <w:pPr>
              <w:jc w:val="center"/>
              <w:rPr>
                <w:rFonts w:ascii="SimSun" w:hAnsi="SimSun" w:cs="SimSun"/>
                <w:sz w:val="24"/>
              </w:rPr>
            </w:pPr>
            <w:r>
              <w:rPr>
                <w:rFonts w:ascii="SimSun" w:hAnsi="SimSun" w:cs="SimSun" w:hint="eastAsia"/>
                <w:sz w:val="24"/>
              </w:rPr>
              <w:t>仪征</w:t>
            </w:r>
          </w:p>
          <w:p w:rsidR="005C37C0" w:rsidRPr="005C37C0" w:rsidRDefault="005C37C0">
            <w:pPr>
              <w:jc w:val="center"/>
              <w:rPr>
                <w:sz w:val="24"/>
              </w:rPr>
            </w:pPr>
            <w:r w:rsidRPr="005C37C0">
              <w:rPr>
                <w:sz w:val="24"/>
              </w:rPr>
              <w:t>Nghi Chinh</w:t>
            </w:r>
          </w:p>
        </w:tc>
      </w:tr>
      <w:tr w:rsidR="009E41DE">
        <w:trPr>
          <w:trHeight w:val="446"/>
        </w:trPr>
        <w:tc>
          <w:tcPr>
            <w:tcW w:w="978" w:type="dxa"/>
          </w:tcPr>
          <w:p w:rsidR="009E41DE" w:rsidRDefault="008D798D">
            <w:pPr>
              <w:jc w:val="center"/>
              <w:rPr>
                <w:rFonts w:ascii="SimSun" w:hAnsi="SimSun" w:cs="SimSun"/>
                <w:sz w:val="24"/>
              </w:rPr>
            </w:pPr>
            <w:r>
              <w:rPr>
                <w:rFonts w:ascii="SimSun" w:hAnsi="SimSun" w:cs="SimSun" w:hint="eastAsia"/>
                <w:sz w:val="24"/>
              </w:rPr>
              <w:t>10</w:t>
            </w:r>
          </w:p>
        </w:tc>
        <w:tc>
          <w:tcPr>
            <w:tcW w:w="2153" w:type="dxa"/>
          </w:tcPr>
          <w:p w:rsidR="009E41DE" w:rsidRDefault="008D798D">
            <w:pPr>
              <w:jc w:val="center"/>
              <w:rPr>
                <w:rFonts w:ascii="SimSun" w:hAnsi="SimSun" w:cs="SimSun"/>
                <w:sz w:val="24"/>
              </w:rPr>
            </w:pPr>
            <w:r>
              <w:rPr>
                <w:rFonts w:ascii="SimSun" w:hAnsi="SimSun" w:cs="SimSun" w:hint="eastAsia"/>
                <w:sz w:val="24"/>
              </w:rPr>
              <w:t>风机</w:t>
            </w:r>
          </w:p>
          <w:p w:rsidR="005C37C0" w:rsidRPr="005C37C0" w:rsidRDefault="005C37C0">
            <w:pPr>
              <w:jc w:val="center"/>
              <w:rPr>
                <w:sz w:val="24"/>
              </w:rPr>
            </w:pPr>
            <w:r w:rsidRPr="005C37C0">
              <w:rPr>
                <w:sz w:val="24"/>
              </w:rPr>
              <w:t>Động cơ</w:t>
            </w:r>
          </w:p>
        </w:tc>
        <w:tc>
          <w:tcPr>
            <w:tcW w:w="2623" w:type="dxa"/>
          </w:tcPr>
          <w:p w:rsidR="009E41DE" w:rsidRDefault="008D798D">
            <w:pPr>
              <w:jc w:val="center"/>
              <w:rPr>
                <w:rFonts w:ascii="SimSun" w:hAnsi="SimSun" w:cs="SimSun"/>
                <w:sz w:val="24"/>
              </w:rPr>
            </w:pPr>
            <w:r>
              <w:rPr>
                <w:rFonts w:ascii="SimSun" w:hAnsi="SimSun" w:cs="SimSun" w:hint="eastAsia"/>
                <w:sz w:val="24"/>
              </w:rPr>
              <w:t>华一</w:t>
            </w:r>
          </w:p>
          <w:p w:rsidR="005C37C0" w:rsidRPr="005C37C0" w:rsidRDefault="005C37C0">
            <w:pPr>
              <w:jc w:val="center"/>
              <w:rPr>
                <w:sz w:val="24"/>
              </w:rPr>
            </w:pPr>
            <w:r w:rsidRPr="005C37C0">
              <w:rPr>
                <w:sz w:val="24"/>
              </w:rPr>
              <w:t>huayi</w:t>
            </w:r>
          </w:p>
        </w:tc>
        <w:tc>
          <w:tcPr>
            <w:tcW w:w="2685" w:type="dxa"/>
          </w:tcPr>
          <w:p w:rsidR="009E41DE" w:rsidRDefault="008D798D">
            <w:pPr>
              <w:jc w:val="center"/>
              <w:rPr>
                <w:rFonts w:ascii="SimSun" w:hAnsi="SimSun" w:cs="SimSun"/>
                <w:sz w:val="24"/>
              </w:rPr>
            </w:pPr>
            <w:r>
              <w:rPr>
                <w:rFonts w:ascii="SimSun" w:hAnsi="SimSun" w:cs="SimSun" w:hint="eastAsia"/>
                <w:sz w:val="24"/>
              </w:rPr>
              <w:t>南通</w:t>
            </w:r>
          </w:p>
          <w:p w:rsidR="005C37C0" w:rsidRPr="005C37C0" w:rsidRDefault="005C37C0">
            <w:pPr>
              <w:jc w:val="center"/>
              <w:rPr>
                <w:sz w:val="24"/>
              </w:rPr>
            </w:pPr>
            <w:bookmarkStart w:id="0" w:name="_GoBack"/>
            <w:r w:rsidRPr="005C37C0">
              <w:rPr>
                <w:sz w:val="24"/>
              </w:rPr>
              <w:t>Nam Thông</w:t>
            </w:r>
            <w:bookmarkEnd w:id="0"/>
          </w:p>
        </w:tc>
      </w:tr>
    </w:tbl>
    <w:p w:rsidR="009E41DE" w:rsidRDefault="009E41DE">
      <w:pPr>
        <w:rPr>
          <w:sz w:val="28"/>
          <w:szCs w:val="28"/>
        </w:rPr>
      </w:pPr>
    </w:p>
    <w:p w:rsidR="009E41DE" w:rsidRDefault="009E41DE">
      <w:pPr>
        <w:rPr>
          <w:sz w:val="28"/>
          <w:szCs w:val="28"/>
        </w:rPr>
      </w:pPr>
    </w:p>
    <w:p w:rsidR="009E41DE" w:rsidRDefault="009E41DE">
      <w:pPr>
        <w:rPr>
          <w:sz w:val="28"/>
          <w:szCs w:val="28"/>
        </w:rPr>
      </w:pPr>
    </w:p>
    <w:p w:rsidR="009E41DE" w:rsidRDefault="009E41DE">
      <w:pPr>
        <w:rPr>
          <w:sz w:val="28"/>
          <w:szCs w:val="28"/>
        </w:rPr>
      </w:pPr>
    </w:p>
    <w:p w:rsidR="009E41DE" w:rsidRDefault="009E41DE">
      <w:pPr>
        <w:rPr>
          <w:sz w:val="28"/>
          <w:szCs w:val="28"/>
        </w:rPr>
      </w:pPr>
    </w:p>
    <w:p w:rsidR="009E41DE" w:rsidRDefault="008D798D">
      <w:pPr>
        <w:rPr>
          <w:sz w:val="28"/>
          <w:szCs w:val="28"/>
        </w:rPr>
        <w:sectPr w:rsidR="009E41DE">
          <w:headerReference w:type="default" r:id="rId10"/>
          <w:footerReference w:type="even" r:id="rId11"/>
          <w:footerReference w:type="default" r:id="rId12"/>
          <w:pgSz w:w="11906" w:h="16838"/>
          <w:pgMar w:top="1440" w:right="1800" w:bottom="1440" w:left="1800" w:header="851" w:footer="992" w:gutter="0"/>
          <w:pgNumType w:start="1"/>
          <w:cols w:space="720"/>
          <w:docGrid w:type="lines" w:linePitch="312"/>
        </w:sectPr>
      </w:pPr>
      <w:r>
        <w:rPr>
          <w:rFonts w:hint="eastAsia"/>
          <w:sz w:val="28"/>
          <w:szCs w:val="28"/>
        </w:rPr>
        <w:t>注：并不代表所订机型都具备上述配件。</w:t>
      </w:r>
    </w:p>
    <w:p w:rsidR="009E41DE" w:rsidRDefault="008D798D">
      <w:pPr>
        <w:rPr>
          <w:sz w:val="28"/>
          <w:szCs w:val="28"/>
        </w:rPr>
        <w:sectPr w:rsidR="009E41DE">
          <w:pgSz w:w="16838" w:h="11906" w:orient="landscape"/>
          <w:pgMar w:top="1800" w:right="1440" w:bottom="1800" w:left="1440" w:header="851" w:footer="992" w:gutter="0"/>
          <w:pgNumType w:start="1"/>
          <w:cols w:space="720"/>
          <w:docGrid w:type="lines" w:linePitch="312"/>
        </w:sectPr>
      </w:pPr>
      <w:r>
        <w:rPr>
          <w:rFonts w:hint="eastAsia"/>
        </w:rPr>
        <w:lastRenderedPageBreak/>
        <w:t xml:space="preserve">   </w:t>
      </w:r>
      <w:r w:rsidR="002A1D06">
        <w:pict>
          <v:shape id="_x0000_i1027" type="#_x0000_t75" style="width:375.9pt;height:611.15pt;rotation:-90">
            <v:imagedata r:id="rId13" o:title=""/>
          </v:shape>
        </w:pict>
      </w:r>
    </w:p>
    <w:p w:rsidR="009E41DE" w:rsidRDefault="008D798D">
      <w:pPr>
        <w:pStyle w:val="11"/>
        <w:ind w:firstLineChars="600" w:firstLine="2650"/>
        <w:rPr>
          <w:b/>
        </w:rPr>
      </w:pPr>
      <w:r>
        <w:rPr>
          <w:rFonts w:hint="eastAsia"/>
          <w:b/>
        </w:rPr>
        <w:lastRenderedPageBreak/>
        <w:t>工厂面貌</w:t>
      </w:r>
    </w:p>
    <w:tbl>
      <w:tblPr>
        <w:tblW w:w="0" w:type="auto"/>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70"/>
        <w:gridCol w:w="4382"/>
      </w:tblGrid>
      <w:tr w:rsidR="009E41DE">
        <w:trPr>
          <w:trHeight w:val="90"/>
        </w:trPr>
        <w:tc>
          <w:tcPr>
            <w:tcW w:w="8752" w:type="dxa"/>
            <w:gridSpan w:val="2"/>
          </w:tcPr>
          <w:p w:rsidR="009E41DE" w:rsidRDefault="008D798D">
            <w:pPr>
              <w:jc w:val="center"/>
              <w:rPr>
                <w:b/>
                <w:i/>
                <w:iCs/>
                <w:szCs w:val="21"/>
              </w:rPr>
            </w:pPr>
            <w:r>
              <w:rPr>
                <w:b/>
                <w:i/>
                <w:iCs/>
                <w:noProof/>
                <w:szCs w:val="21"/>
                <w:lang w:eastAsia="en-US"/>
              </w:rPr>
              <w:drawing>
                <wp:inline distT="0" distB="0" distL="0" distR="0">
                  <wp:extent cx="5098415" cy="2263140"/>
                  <wp:effectExtent l="0" t="0" r="6985" b="7620"/>
                  <wp:docPr id="5" name="_x0000_i1031"/>
                  <wp:cNvGraphicFramePr/>
                  <a:graphic xmlns:a="http://schemas.openxmlformats.org/drawingml/2006/main">
                    <a:graphicData uri="http://schemas.openxmlformats.org/drawingml/2006/picture">
                      <pic:pic xmlns:pic="http://schemas.openxmlformats.org/drawingml/2006/picture">
                        <pic:nvPicPr>
                          <pic:cNvPr id="5" name="_x0000_i1031"/>
                          <pic:cNvPicPr/>
                        </pic:nvPicPr>
                        <pic:blipFill>
                          <a:blip r:embed="rId14"/>
                          <a:srcRect t="8351" b="14227"/>
                          <a:stretch>
                            <a:fillRect/>
                          </a:stretch>
                        </pic:blipFill>
                        <pic:spPr>
                          <a:xfrm>
                            <a:off x="0" y="0"/>
                            <a:ext cx="5098415" cy="2263140"/>
                          </a:xfrm>
                          <a:prstGeom prst="rect">
                            <a:avLst/>
                          </a:prstGeom>
                        </pic:spPr>
                      </pic:pic>
                    </a:graphicData>
                  </a:graphic>
                </wp:inline>
              </w:drawing>
            </w:r>
          </w:p>
        </w:tc>
      </w:tr>
      <w:tr w:rsidR="009E41DE">
        <w:trPr>
          <w:trHeight w:val="3240"/>
        </w:trPr>
        <w:tc>
          <w:tcPr>
            <w:tcW w:w="4370" w:type="dxa"/>
          </w:tcPr>
          <w:p w:rsidR="009E41DE" w:rsidRDefault="008D798D">
            <w:pPr>
              <w:jc w:val="center"/>
              <w:rPr>
                <w:b/>
                <w:i/>
                <w:iCs/>
                <w:szCs w:val="21"/>
              </w:rPr>
            </w:pPr>
            <w:r>
              <w:rPr>
                <w:b/>
                <w:i/>
                <w:iCs/>
                <w:noProof/>
                <w:szCs w:val="21"/>
                <w:lang w:eastAsia="en-US"/>
              </w:rPr>
              <w:drawing>
                <wp:inline distT="0" distB="0" distL="0" distR="0">
                  <wp:extent cx="2576195" cy="1933575"/>
                  <wp:effectExtent l="0" t="0" r="14605" b="1905"/>
                  <wp:docPr id="6" name="_x0000_i1032"/>
                  <wp:cNvGraphicFramePr/>
                  <a:graphic xmlns:a="http://schemas.openxmlformats.org/drawingml/2006/main">
                    <a:graphicData uri="http://schemas.openxmlformats.org/drawingml/2006/picture">
                      <pic:pic xmlns:pic="http://schemas.openxmlformats.org/drawingml/2006/picture">
                        <pic:nvPicPr>
                          <pic:cNvPr id="6" name="_x0000_i1032"/>
                          <pic:cNvPicPr/>
                        </pic:nvPicPr>
                        <pic:blipFill>
                          <a:blip r:embed="rId15"/>
                          <a:stretch>
                            <a:fillRect/>
                          </a:stretch>
                        </pic:blipFill>
                        <pic:spPr>
                          <a:xfrm>
                            <a:off x="0" y="0"/>
                            <a:ext cx="2576461" cy="1933689"/>
                          </a:xfrm>
                          <a:prstGeom prst="rect">
                            <a:avLst/>
                          </a:prstGeom>
                        </pic:spPr>
                      </pic:pic>
                    </a:graphicData>
                  </a:graphic>
                </wp:inline>
              </w:drawing>
            </w:r>
          </w:p>
        </w:tc>
        <w:tc>
          <w:tcPr>
            <w:tcW w:w="4382" w:type="dxa"/>
          </w:tcPr>
          <w:p w:rsidR="009E41DE" w:rsidRDefault="008D798D">
            <w:pPr>
              <w:jc w:val="center"/>
              <w:rPr>
                <w:b/>
                <w:i/>
                <w:iCs/>
                <w:szCs w:val="21"/>
              </w:rPr>
            </w:pPr>
            <w:r>
              <w:rPr>
                <w:b/>
                <w:i/>
                <w:iCs/>
                <w:noProof/>
                <w:szCs w:val="21"/>
                <w:lang w:eastAsia="en-US"/>
              </w:rPr>
              <w:drawing>
                <wp:inline distT="0" distB="0" distL="0" distR="0">
                  <wp:extent cx="2569210" cy="1904365"/>
                  <wp:effectExtent l="0" t="0" r="6350" b="635"/>
                  <wp:docPr id="7" name="_x0000_i1033"/>
                  <wp:cNvGraphicFramePr/>
                  <a:graphic xmlns:a="http://schemas.openxmlformats.org/drawingml/2006/main">
                    <a:graphicData uri="http://schemas.openxmlformats.org/drawingml/2006/picture">
                      <pic:pic xmlns:pic="http://schemas.openxmlformats.org/drawingml/2006/picture">
                        <pic:nvPicPr>
                          <pic:cNvPr id="7" name="_x0000_i1033"/>
                          <pic:cNvPicPr/>
                        </pic:nvPicPr>
                        <pic:blipFill>
                          <a:blip r:embed="rId16"/>
                          <a:stretch>
                            <a:fillRect/>
                          </a:stretch>
                        </pic:blipFill>
                        <pic:spPr>
                          <a:xfrm>
                            <a:off x="0" y="0"/>
                            <a:ext cx="2569286" cy="1904873"/>
                          </a:xfrm>
                          <a:prstGeom prst="rect">
                            <a:avLst/>
                          </a:prstGeom>
                        </pic:spPr>
                      </pic:pic>
                    </a:graphicData>
                  </a:graphic>
                </wp:inline>
              </w:drawing>
            </w:r>
          </w:p>
        </w:tc>
      </w:tr>
      <w:tr w:rsidR="009E41DE">
        <w:trPr>
          <w:trHeight w:val="4119"/>
        </w:trPr>
        <w:tc>
          <w:tcPr>
            <w:tcW w:w="8752" w:type="dxa"/>
            <w:gridSpan w:val="2"/>
          </w:tcPr>
          <w:p w:rsidR="009E41DE" w:rsidRDefault="008D798D">
            <w:pPr>
              <w:jc w:val="center"/>
              <w:rPr>
                <w:szCs w:val="21"/>
              </w:rPr>
            </w:pPr>
            <w:r>
              <w:rPr>
                <w:rFonts w:hint="eastAsia"/>
                <w:noProof/>
                <w:szCs w:val="21"/>
                <w:lang w:eastAsia="en-US"/>
              </w:rPr>
              <w:drawing>
                <wp:inline distT="0" distB="0" distL="0" distR="0">
                  <wp:extent cx="4173855" cy="2534285"/>
                  <wp:effectExtent l="0" t="0" r="1905" b="10795"/>
                  <wp:docPr id="8" name="_x0000_i1034"/>
                  <wp:cNvGraphicFramePr/>
                  <a:graphic xmlns:a="http://schemas.openxmlformats.org/drawingml/2006/main">
                    <a:graphicData uri="http://schemas.openxmlformats.org/drawingml/2006/picture">
                      <pic:pic xmlns:pic="http://schemas.openxmlformats.org/drawingml/2006/picture">
                        <pic:nvPicPr>
                          <pic:cNvPr id="8" name="_x0000_i1034"/>
                          <pic:cNvPicPr/>
                        </pic:nvPicPr>
                        <pic:blipFill>
                          <a:blip r:embed="rId17"/>
                          <a:stretch>
                            <a:fillRect/>
                          </a:stretch>
                        </pic:blipFill>
                        <pic:spPr>
                          <a:xfrm>
                            <a:off x="0" y="0"/>
                            <a:ext cx="4174413" cy="2534869"/>
                          </a:xfrm>
                          <a:prstGeom prst="rect">
                            <a:avLst/>
                          </a:prstGeom>
                        </pic:spPr>
                      </pic:pic>
                    </a:graphicData>
                  </a:graphic>
                </wp:inline>
              </w:drawing>
            </w:r>
          </w:p>
        </w:tc>
      </w:tr>
    </w:tbl>
    <w:p w:rsidR="009E41DE" w:rsidRDefault="009E41DE"/>
    <w:sectPr w:rsidR="009E41DE">
      <w:pgSz w:w="11906" w:h="16838"/>
      <w:pgMar w:top="1440" w:right="1800" w:bottom="1440" w:left="1800" w:header="851" w:footer="992" w:gutter="0"/>
      <w:pgNumType w:start="1"/>
      <w:cols w:space="720"/>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8D798D">
      <w:r>
        <w:separator/>
      </w:r>
    </w:p>
  </w:endnote>
  <w:endnote w:type="continuationSeparator" w:id="0">
    <w:p w:rsidR="00000000" w:rsidRDefault="008D7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icrosoft YaHei">
    <w:altName w:val="微软雅黑"/>
    <w:panose1 w:val="020B0503020204020204"/>
    <w:charset w:val="86"/>
    <w:family w:val="swiss"/>
    <w:pitch w:val="variable"/>
    <w:sig w:usb0="80000287" w:usb1="2ACF3C50" w:usb2="00000016" w:usb3="00000000" w:csb0="0004001F" w:csb1="00000000"/>
  </w:font>
  <w:font w:name="仿宋">
    <w:altName w:val="Microsoft YaHei Light"/>
    <w:charset w:val="86"/>
    <w:family w:val="modern"/>
    <w:pitch w:val="default"/>
    <w:sig w:usb0="00000000"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微软雅黑 Light">
    <w:altName w:val="Microsoft YaHei Light"/>
    <w:charset w:val="86"/>
    <w:family w:val="auto"/>
    <w:pitch w:val="default"/>
    <w:sig w:usb0="00000000" w:usb1="2ACF0010" w:usb2="00000016" w:usb3="00000000" w:csb0="0004001F" w:csb1="00000000"/>
  </w:font>
  <w:font w:name="KaiTi_GB2312">
    <w:altName w:val="Microsoft YaHei Light"/>
    <w:charset w:val="86"/>
    <w:family w:val="modern"/>
    <w:pitch w:val="default"/>
    <w:sig w:usb0="00000000" w:usb1="00000000" w:usb2="00000010" w:usb3="00000000" w:csb0="0004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1DE" w:rsidRDefault="008D798D">
    <w:pPr>
      <w:pStyle w:val="16"/>
      <w:framePr w:wrap="around" w:vAnchor="text" w:hAnchor="margin" w:xAlign="center" w:y="1"/>
      <w:tabs>
        <w:tab w:val="clear" w:pos="4153"/>
        <w:tab w:val="clear" w:pos="8306"/>
      </w:tabs>
    </w:pPr>
    <w:r>
      <w:fldChar w:fldCharType="begin"/>
    </w:r>
    <w:r>
      <w:rPr>
        <w:rStyle w:val="1"/>
      </w:rPr>
      <w:instrText xml:space="preserve">PAGE  </w:instrText>
    </w:r>
    <w:r>
      <w:fldChar w:fldCharType="end"/>
    </w:r>
  </w:p>
  <w:p w:rsidR="009E41DE" w:rsidRDefault="009E41DE">
    <w:pPr>
      <w:pStyle w:val="16"/>
      <w:tabs>
        <w:tab w:val="clear" w:pos="4153"/>
        <w:tab w:val="clear" w:pos="8306"/>
      </w:tabs>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1DE" w:rsidRDefault="008D798D">
    <w:pPr>
      <w:pStyle w:val="16"/>
      <w:tabs>
        <w:tab w:val="clear" w:pos="4153"/>
        <w:tab w:val="clear" w:pos="8306"/>
      </w:tabs>
      <w:ind w:firstLineChars="1810" w:firstLine="5792"/>
      <w:rPr>
        <w:rFonts w:ascii="KaiTi_GB2312" w:eastAsia="KaiTi_GB2312"/>
        <w:kern w:val="0"/>
        <w:sz w:val="32"/>
        <w:szCs w:val="32"/>
      </w:rPr>
    </w:pPr>
    <w:r>
      <w:rPr>
        <w:rFonts w:ascii="KaiTi_GB2312" w:eastAsia="KaiTi_GB2312" w:hint="eastAsia"/>
        <w:kern w:val="0"/>
        <w:sz w:val="32"/>
        <w:szCs w:val="32"/>
      </w:rPr>
      <w:t>Page</w:t>
    </w:r>
    <w:r>
      <w:rPr>
        <w:rFonts w:ascii="KaiTi_GB2312" w:eastAsia="KaiTi_GB2312" w:hint="eastAsia"/>
        <w:kern w:val="0"/>
        <w:sz w:val="32"/>
        <w:szCs w:val="32"/>
      </w:rPr>
      <w:t>7</w:t>
    </w:r>
    <w:r>
      <w:rPr>
        <w:rFonts w:ascii="KaiTi_GB2312" w:eastAsia="KaiTi_GB2312" w:hint="eastAsia"/>
        <w:kern w:val="0"/>
        <w:sz w:val="32"/>
        <w:szCs w:val="32"/>
      </w:rPr>
      <w:t>/</w:t>
    </w:r>
    <w:r>
      <w:rPr>
        <w:rFonts w:ascii="KaiTi_GB2312" w:eastAsia="KaiTi_GB2312" w:hint="eastAsia"/>
        <w:kern w:val="0"/>
        <w:sz w:val="32"/>
        <w:szCs w:val="32"/>
      </w:rPr>
      <w:fldChar w:fldCharType="begin"/>
    </w:r>
    <w:r>
      <w:rPr>
        <w:rFonts w:ascii="KaiTi_GB2312" w:eastAsia="KaiTi_GB2312" w:hint="eastAsia"/>
        <w:kern w:val="0"/>
        <w:sz w:val="32"/>
        <w:szCs w:val="32"/>
      </w:rPr>
      <w:instrText xml:space="preserve"> NUMPAGES </w:instrText>
    </w:r>
    <w:r>
      <w:rPr>
        <w:rFonts w:ascii="KaiTi_GB2312" w:eastAsia="KaiTi_GB2312" w:hint="eastAsia"/>
        <w:kern w:val="0"/>
        <w:sz w:val="32"/>
        <w:szCs w:val="32"/>
      </w:rPr>
      <w:fldChar w:fldCharType="separate"/>
    </w:r>
    <w:r>
      <w:rPr>
        <w:rFonts w:ascii="KaiTi_GB2312" w:eastAsia="KaiTi_GB2312"/>
        <w:noProof/>
        <w:kern w:val="0"/>
        <w:sz w:val="32"/>
        <w:szCs w:val="32"/>
      </w:rPr>
      <w:t>13</w:t>
    </w:r>
    <w:r>
      <w:rPr>
        <w:rFonts w:ascii="KaiTi_GB2312" w:eastAsia="KaiTi_GB2312" w:hint="eastAsia"/>
        <w:kern w:val="0"/>
        <w:sz w:val="32"/>
        <w:szCs w:val="32"/>
      </w:rPr>
      <w:fldChar w:fldCharType="end"/>
    </w:r>
    <w:r>
      <w:rPr>
        <w:rFonts w:ascii="KaiTi_GB2312" w:eastAsia="KaiTi_GB2312" w:hint="eastAsia"/>
        <w:kern w:val="0"/>
        <w:sz w:val="32"/>
        <w:szCs w:val="32"/>
      </w:rPr>
      <w:tab/>
    </w:r>
    <w:r>
      <w:rPr>
        <w:rFonts w:ascii="KaiTi_GB2312" w:eastAsia="KaiTi_GB2312" w:hint="eastAsia"/>
        <w:sz w:val="32"/>
        <w:szCs w:val="32"/>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8D798D">
      <w:r>
        <w:separator/>
      </w:r>
    </w:p>
  </w:footnote>
  <w:footnote w:type="continuationSeparator" w:id="0">
    <w:p w:rsidR="00000000" w:rsidRDefault="008D798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1DE" w:rsidRDefault="008D798D">
    <w:pPr>
      <w:pStyle w:val="ReturnAddress"/>
      <w:jc w:val="both"/>
    </w:pPr>
    <w:r>
      <w:rPr>
        <w:noProof/>
        <w:lang w:eastAsia="en-US" w:bidi="ar-SA"/>
      </w:rPr>
      <w:drawing>
        <wp:inline distT="0" distB="0" distL="0" distR="0">
          <wp:extent cx="851535" cy="818515"/>
          <wp:effectExtent l="0" t="0" r="1905" b="4445"/>
          <wp:docPr id="9" name="_x0000_i1026"/>
          <wp:cNvGraphicFramePr/>
          <a:graphic xmlns:a="http://schemas.openxmlformats.org/drawingml/2006/main">
            <a:graphicData uri="http://schemas.openxmlformats.org/drawingml/2006/picture">
              <pic:pic xmlns:pic="http://schemas.openxmlformats.org/drawingml/2006/picture">
                <pic:nvPicPr>
                  <pic:cNvPr id="9" name="_x0000_i1026"/>
                  <pic:cNvPicPr/>
                </pic:nvPicPr>
                <pic:blipFill>
                  <a:blip r:embed="rId1"/>
                  <a:stretch>
                    <a:fillRect/>
                  </a:stretch>
                </pic:blipFill>
                <pic:spPr>
                  <a:xfrm>
                    <a:off x="0" y="0"/>
                    <a:ext cx="851565" cy="819104"/>
                  </a:xfrm>
                  <a:prstGeom prst="rect">
                    <a:avLst/>
                  </a:prstGeom>
                </pic:spPr>
              </pic:pic>
            </a:graphicData>
          </a:graphic>
        </wp:inline>
      </w:drawing>
    </w:r>
    <w:r>
      <w:rPr>
        <w:rFonts w:hint="eastAsia"/>
      </w:rPr>
      <w:t xml:space="preserve"> </w:t>
    </w:r>
    <w:r>
      <w:rPr>
        <w:rFonts w:hint="eastAsia"/>
      </w:rPr>
      <w:t xml:space="preserve">                 </w:t>
    </w:r>
    <w:r>
      <w:rPr>
        <w:rFonts w:hint="eastAsia"/>
      </w:rPr>
      <w:t xml:space="preserve">                          </w:t>
    </w:r>
    <w:r>
      <w:rPr>
        <w:rFonts w:ascii="Microsoft YaHei" w:eastAsia="Microsoft YaHei" w:hAnsi="Microsoft YaHei" w:hint="eastAsia"/>
        <w:sz w:val="36"/>
        <w:szCs w:val="36"/>
      </w:rPr>
      <w:t>江苏华一机械有限公司</w:t>
    </w:r>
  </w:p>
  <w:p w:rsidR="009E41DE" w:rsidRDefault="008D798D">
    <w:pPr>
      <w:pStyle w:val="15"/>
      <w:tabs>
        <w:tab w:val="clear" w:pos="4153"/>
        <w:tab w:val="clear" w:pos="8306"/>
      </w:tabs>
      <w:jc w:val="right"/>
      <w:rPr>
        <w:rFonts w:eastAsia="微软雅黑 Light"/>
        <w:sz w:val="28"/>
        <w:szCs w:val="28"/>
      </w:rPr>
    </w:pPr>
    <w:r>
      <w:rPr>
        <w:rFonts w:eastAsia="微软雅黑 Light"/>
        <w:sz w:val="28"/>
        <w:szCs w:val="28"/>
      </w:rPr>
      <w:t>JIANGSU HUAYI MACHINERY CO ., LTD</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420"/>
  <w:noPunctuationKerning/>
  <w:characterSpacingControl w:val="doNotCompress"/>
  <w:footnotePr>
    <w:footnote w:id="-1"/>
    <w:footnote w:id="0"/>
  </w:footnotePr>
  <w:endnotePr>
    <w:endnote w:id="-1"/>
    <w:endnote w:id="0"/>
  </w:endnotePr>
  <w:compat>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1"/>
  </w:compat>
  <w:docVars>
    <w:docVar w:name="commondata" w:val="eyJoZGlkIjoiN2YzNjBkOTgyNWQ1YTMxYzM3MzMwNWFiODNmOWIzYWMifQ=="/>
  </w:docVars>
  <w:rsids>
    <w:rsidRoot w:val="009E41DE"/>
    <w:rsid w:val="002A1D06"/>
    <w:rsid w:val="005C37C0"/>
    <w:rsid w:val="005F125D"/>
    <w:rsid w:val="008D798D"/>
    <w:rsid w:val="009E41DE"/>
    <w:rsid w:val="00CF7FE0"/>
    <w:rsid w:val="00FD446A"/>
    <w:rsid w:val="00FE03E8"/>
    <w:rsid w:val="034F6BC9"/>
    <w:rsid w:val="04CC1142"/>
    <w:rsid w:val="15E776D9"/>
    <w:rsid w:val="19D97A95"/>
    <w:rsid w:val="1E3D6434"/>
    <w:rsid w:val="1FEF261B"/>
    <w:rsid w:val="33D37263"/>
    <w:rsid w:val="38C80321"/>
    <w:rsid w:val="438135E2"/>
    <w:rsid w:val="4CAF452D"/>
    <w:rsid w:val="50BB20D7"/>
    <w:rsid w:val="560C0C0C"/>
    <w:rsid w:val="5B8E2C51"/>
    <w:rsid w:val="5C613129"/>
    <w:rsid w:val="5DEA7B27"/>
    <w:rsid w:val="6222051C"/>
    <w:rsid w:val="63FC0718"/>
    <w:rsid w:val="6B4B16C6"/>
    <w:rsid w:val="6D695A41"/>
    <w:rsid w:val="737277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2244D9AB"/>
  <w15:docId w15:val="{4DC04A5C-F99F-4E0A-8586-BD8B3912E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header" w:qFormat="1"/>
    <w:lsdException w:name="footer" w:qFormat="1"/>
    <w:lsdException w:name="caption" w:semiHidden="1" w:unhideWhenUsed="1" w:qFormat="1"/>
    <w:lsdException w:name="page number" w:qFormat="1"/>
    <w:lsdException w:name="Title" w:qFormat="1"/>
    <w:lsdException w:name="Default Paragraph Font" w:semiHidden="1" w:qFormat="1"/>
    <w:lsdException w:name="Body Text Indent"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link w:val="1"/>
    <w:qFormat/>
    <w:pPr>
      <w:widowControl w:val="0"/>
      <w:jc w:val="both"/>
    </w:pPr>
    <w:rPr>
      <w:kern w:val="2"/>
      <w:sz w:val="21"/>
      <w:szCs w:val="24"/>
      <w:lang w:eastAsia="zh-CN"/>
    </w:rPr>
  </w:style>
  <w:style w:type="paragraph" w:styleId="Heading8">
    <w:name w:val="heading 8"/>
    <w:basedOn w:val="Normal"/>
    <w:next w:val="Normal"/>
    <w:qFormat/>
    <w:pPr>
      <w:keepNext/>
      <w:keepLines/>
      <w:tabs>
        <w:tab w:val="left" w:pos="360"/>
      </w:tabs>
      <w:overflowPunct w:val="0"/>
      <w:autoSpaceDE w:val="0"/>
      <w:autoSpaceDN w:val="0"/>
      <w:adjustRightInd w:val="0"/>
      <w:spacing w:before="240" w:after="64" w:line="320" w:lineRule="atLeast"/>
      <w:ind w:left="454" w:firstLine="425"/>
      <w:textAlignment w:val="baseline"/>
      <w:outlineLvl w:val="7"/>
    </w:pPr>
    <w:rPr>
      <w:rFonts w:ascii="SimSun"/>
      <w:spacing w:val="10"/>
      <w:kern w:val="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next w:val="Heading8"/>
    <w:qFormat/>
    <w:pPr>
      <w:ind w:left="720"/>
    </w:pPr>
    <w:rPr>
      <w:rFonts w:ascii="SimSun" w:hAnsi="SimSun"/>
      <w:sz w:val="32"/>
      <w:szCs w:val="20"/>
    </w:rPr>
  </w:style>
  <w:style w:type="paragraph" w:styleId="Footer">
    <w:name w:val="footer"/>
    <w:basedOn w:val="Normal"/>
    <w:qFormat/>
    <w:pPr>
      <w:tabs>
        <w:tab w:val="center" w:pos="4153"/>
        <w:tab w:val="right" w:pos="8306"/>
      </w:tabs>
      <w:snapToGrid w:val="0"/>
      <w:jc w:val="left"/>
    </w:pPr>
    <w:rPr>
      <w:sz w:val="18"/>
      <w:szCs w:val="18"/>
    </w:rPr>
  </w:style>
  <w:style w:type="paragraph" w:styleId="Header">
    <w:name w:val="header"/>
    <w:basedOn w:val="Normal"/>
    <w:qFormat/>
    <w:pPr>
      <w:pBdr>
        <w:bottom w:val="single" w:sz="6" w:space="1" w:color="auto"/>
      </w:pBdr>
      <w:tabs>
        <w:tab w:val="center" w:pos="4153"/>
        <w:tab w:val="right" w:pos="8306"/>
      </w:tabs>
      <w:snapToGrid w:val="0"/>
      <w:jc w:val="center"/>
    </w:pPr>
    <w:rPr>
      <w:sz w:val="18"/>
      <w:szCs w:val="18"/>
    </w:rPr>
  </w:style>
  <w:style w:type="paragraph" w:styleId="BodyTextFirstIndent2">
    <w:name w:val="Body Text First Indent 2"/>
    <w:basedOn w:val="BodyTextIndent"/>
    <w:pPr>
      <w:tabs>
        <w:tab w:val="left" w:pos="420"/>
        <w:tab w:val="left" w:pos="1378"/>
      </w:tabs>
      <w:spacing w:after="120" w:line="360" w:lineRule="auto"/>
      <w:ind w:left="420" w:hanging="420"/>
    </w:pPr>
    <w:rPr>
      <w:sz w:val="24"/>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style>
  <w:style w:type="paragraph" w:customStyle="1" w:styleId="11">
    <w:name w:val="标题 11"/>
    <w:basedOn w:val="Normal"/>
    <w:qFormat/>
    <w:pPr>
      <w:keepNext/>
      <w:keepLines/>
      <w:spacing w:before="340" w:after="330" w:line="576" w:lineRule="auto"/>
      <w:outlineLvl w:val="0"/>
    </w:pPr>
    <w:rPr>
      <w:kern w:val="44"/>
      <w:sz w:val="44"/>
    </w:rPr>
  </w:style>
  <w:style w:type="character" w:customStyle="1" w:styleId="10">
    <w:name w:val="默认段落字体1"/>
    <w:semiHidden/>
    <w:qFormat/>
  </w:style>
  <w:style w:type="table" w:customStyle="1" w:styleId="12">
    <w:name w:val="普通表格1"/>
    <w:semiHidden/>
    <w:qFormat/>
    <w:tblPr>
      <w:tblCellMar>
        <w:top w:w="0" w:type="dxa"/>
        <w:left w:w="0" w:type="dxa"/>
        <w:bottom w:w="0" w:type="dxa"/>
        <w:right w:w="0" w:type="dxa"/>
      </w:tblCellMar>
    </w:tblPr>
  </w:style>
  <w:style w:type="character" w:customStyle="1" w:styleId="13">
    <w:name w:val="超链接1"/>
    <w:basedOn w:val="10"/>
    <w:qFormat/>
    <w:rPr>
      <w:color w:val="0000FF"/>
      <w:u w:val="single"/>
    </w:rPr>
  </w:style>
  <w:style w:type="character" w:customStyle="1" w:styleId="1">
    <w:name w:val="页码1"/>
    <w:basedOn w:val="10"/>
    <w:qFormat/>
  </w:style>
  <w:style w:type="paragraph" w:customStyle="1" w:styleId="14">
    <w:name w:val="正文文本缩进1"/>
    <w:basedOn w:val="Normal"/>
    <w:qFormat/>
    <w:pPr>
      <w:ind w:left="720"/>
    </w:pPr>
    <w:rPr>
      <w:rFonts w:ascii="SimSun" w:hAnsi="SimSun"/>
      <w:sz w:val="32"/>
      <w:szCs w:val="20"/>
    </w:rPr>
  </w:style>
  <w:style w:type="paragraph" w:customStyle="1" w:styleId="15">
    <w:name w:val="页眉1"/>
    <w:basedOn w:val="Normal"/>
    <w:qFormat/>
    <w:pPr>
      <w:pBdr>
        <w:bottom w:val="single" w:sz="6" w:space="1" w:color="000000"/>
      </w:pBdr>
      <w:tabs>
        <w:tab w:val="center" w:pos="4153"/>
        <w:tab w:val="right" w:pos="8306"/>
      </w:tabs>
      <w:snapToGrid w:val="0"/>
      <w:jc w:val="center"/>
    </w:pPr>
    <w:rPr>
      <w:sz w:val="18"/>
      <w:szCs w:val="18"/>
    </w:rPr>
  </w:style>
  <w:style w:type="paragraph" w:customStyle="1" w:styleId="16">
    <w:name w:val="页脚1"/>
    <w:basedOn w:val="Normal"/>
    <w:qFormat/>
    <w:pPr>
      <w:tabs>
        <w:tab w:val="center" w:pos="4153"/>
        <w:tab w:val="right" w:pos="8306"/>
      </w:tabs>
      <w:snapToGrid w:val="0"/>
      <w:jc w:val="left"/>
    </w:pPr>
    <w:rPr>
      <w:sz w:val="18"/>
      <w:szCs w:val="18"/>
    </w:rPr>
  </w:style>
  <w:style w:type="paragraph" w:customStyle="1" w:styleId="ReturnAddress">
    <w:name w:val="Return Address"/>
    <w:basedOn w:val="Normal"/>
    <w:qFormat/>
    <w:pPr>
      <w:keepLines/>
      <w:widowControl/>
      <w:spacing w:line="200" w:lineRule="atLeast"/>
      <w:jc w:val="left"/>
    </w:pPr>
    <w:rPr>
      <w:rFonts w:ascii="Arial" w:hAnsi="Arial"/>
      <w:spacing w:val="-2"/>
      <w:kern w:val="0"/>
      <w:sz w:val="16"/>
      <w:szCs w:val="20"/>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0295246">
      <w:bodyDiv w:val="1"/>
      <w:marLeft w:val="0"/>
      <w:marRight w:val="0"/>
      <w:marTop w:val="0"/>
      <w:marBottom w:val="0"/>
      <w:divBdr>
        <w:top w:val="none" w:sz="0" w:space="0" w:color="auto"/>
        <w:left w:val="none" w:sz="0" w:space="0" w:color="auto"/>
        <w:bottom w:val="none" w:sz="0" w:space="0" w:color="auto"/>
        <w:right w:val="none" w:sz="0" w:space="0" w:color="auto"/>
      </w:divBdr>
    </w:div>
    <w:div w:id="643975710">
      <w:bodyDiv w:val="1"/>
      <w:marLeft w:val="0"/>
      <w:marRight w:val="0"/>
      <w:marTop w:val="0"/>
      <w:marBottom w:val="0"/>
      <w:divBdr>
        <w:top w:val="none" w:sz="0" w:space="0" w:color="auto"/>
        <w:left w:val="none" w:sz="0" w:space="0" w:color="auto"/>
        <w:bottom w:val="none" w:sz="0" w:space="0" w:color="auto"/>
        <w:right w:val="none" w:sz="0" w:space="0" w:color="auto"/>
      </w:divBdr>
    </w:div>
    <w:div w:id="998920440">
      <w:bodyDiv w:val="1"/>
      <w:marLeft w:val="0"/>
      <w:marRight w:val="0"/>
      <w:marTop w:val="0"/>
      <w:marBottom w:val="0"/>
      <w:divBdr>
        <w:top w:val="none" w:sz="0" w:space="0" w:color="auto"/>
        <w:left w:val="none" w:sz="0" w:space="0" w:color="auto"/>
        <w:bottom w:val="none" w:sz="0" w:space="0" w:color="auto"/>
        <w:right w:val="none" w:sz="0" w:space="0" w:color="auto"/>
      </w:divBdr>
    </w:div>
    <w:div w:id="10323893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www.jshyjx.com.cn" TargetMode="External"/><Relationship Id="rId12" Type="http://schemas.openxmlformats.org/officeDocument/2006/relationships/footer" Target="footer2.xml"/><Relationship Id="rId17" Type="http://schemas.openxmlformats.org/officeDocument/2006/relationships/image" Target="media/image8.jpeg"/><Relationship Id="rId2" Type="http://schemas.openxmlformats.org/officeDocument/2006/relationships/settings" Target="settings.xml"/><Relationship Id="rId16" Type="http://schemas.openxmlformats.org/officeDocument/2006/relationships/image" Target="media/image7.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6.jpeg"/><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147</TotalTime>
  <Pages>13</Pages>
  <Words>973</Words>
  <Characters>5549</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PhongVu</Company>
  <LinksUpToDate>false</LinksUpToDate>
  <CharactersWithSpaces>6509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石志军</dc:creator>
  <cp:lastModifiedBy>Administrator</cp:lastModifiedBy>
  <cp:revision>1</cp:revision>
  <dcterms:created xsi:type="dcterms:W3CDTF">2023-11-01T00:08:00Z</dcterms:created>
  <dcterms:modified xsi:type="dcterms:W3CDTF">2024-08-24T02:54:00Z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83C307B9C0D547F097CDF779181E7C1C_12</vt:lpwstr>
  </property>
</Properties>
</file>