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125AB010" w:rsidR="00F369A4" w:rsidRPr="008C6ADC" w:rsidRDefault="00F369A4" w:rsidP="009A09D9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02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080892CC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976508">
        <w:rPr>
          <w:sz w:val="24"/>
          <w:szCs w:val="24"/>
          <w:lang w:val="en-US"/>
        </w:rPr>
        <w:t>02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976508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8B2525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84038A" w:rsidRPr="0084038A">
        <w:t xml:space="preserve">CÔNG TY TNHH VIỆT </w:t>
      </w:r>
      <w:bookmarkStart w:id="0" w:name="_GoBack"/>
      <w:bookmarkEnd w:id="0"/>
      <w:r w:rsidR="0084038A" w:rsidRPr="0084038A">
        <w:t>Ý HÀ NỘI CENTER</w:t>
      </w:r>
    </w:p>
    <w:p w14:paraId="1AFE1B90" w14:textId="65EA1C7D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84038A" w:rsidRPr="0084038A">
        <w:rPr>
          <w:color w:val="000000"/>
          <w:sz w:val="24"/>
          <w:szCs w:val="24"/>
          <w:lang w:val="vi-VN" w:eastAsia="vi-VN"/>
        </w:rPr>
        <w:t>Ki ốt số 2, tầng 1 TTTM tòa nhà CT12A, KĐT Kim Văn Kim Lũ, Phường Đại Kim, Quận Hoàng Mai, Thành phố Hà Nội,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412B9ECC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84038A" w:rsidRPr="0084038A">
        <w:rPr>
          <w:color w:val="000000"/>
          <w:sz w:val="24"/>
          <w:szCs w:val="24"/>
          <w:lang w:val="vi-VN" w:eastAsia="vi-VN"/>
        </w:rPr>
        <w:t>0106621328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5BFD0E6A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976508">
        <w:rPr>
          <w:sz w:val="24"/>
          <w:szCs w:val="24"/>
          <w:lang w:val="en-US"/>
        </w:rPr>
        <w:t>31/12/202</w:t>
      </w:r>
      <w:r w:rsidR="0084038A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05A6E7C8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976508">
        <w:rPr>
          <w:sz w:val="24"/>
          <w:szCs w:val="24"/>
          <w:lang w:val="en-US"/>
        </w:rPr>
        <w:t>31/12</w:t>
      </w:r>
      <w:r w:rsidR="0084038A" w:rsidRPr="0084038A">
        <w:rPr>
          <w:sz w:val="24"/>
          <w:szCs w:val="24"/>
          <w:lang w:val="vi-VN"/>
        </w:rPr>
        <w:t>/2024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976508" w:rsidRPr="00976508">
        <w:rPr>
          <w:b/>
          <w:bCs/>
          <w:color w:val="000000" w:themeColor="text1"/>
          <w:sz w:val="24"/>
          <w:szCs w:val="24"/>
          <w:lang w:val="en-US"/>
        </w:rPr>
        <w:t xml:space="preserve">9.258.476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77460C07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976508">
        <w:rPr>
          <w:b/>
          <w:i/>
          <w:sz w:val="24"/>
          <w:szCs w:val="24"/>
          <w:lang w:val="en-US"/>
        </w:rPr>
        <w:t>Chín triệu, hai trăm năm mươi tám nghìn, bốn trăm bảy mươi sáu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482C96">
          <w:pgSz w:w="12240" w:h="15840"/>
          <w:pgMar w:top="1138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0620" w:type="dxa"/>
        <w:tblInd w:w="-725" w:type="dxa"/>
        <w:tblLook w:val="04A0" w:firstRow="1" w:lastRow="0" w:firstColumn="1" w:lastColumn="0" w:noHBand="0" w:noVBand="1"/>
      </w:tblPr>
      <w:tblGrid>
        <w:gridCol w:w="1075"/>
        <w:gridCol w:w="1170"/>
        <w:gridCol w:w="990"/>
        <w:gridCol w:w="3690"/>
        <w:gridCol w:w="1175"/>
        <w:gridCol w:w="1260"/>
        <w:gridCol w:w="1260"/>
      </w:tblGrid>
      <w:tr w:rsidR="00B858BC" w:rsidRPr="00B858BC" w14:paraId="016C5AD2" w14:textId="77777777" w:rsidTr="00B858BC">
        <w:trPr>
          <w:trHeight w:val="375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DF5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B858BC"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CHI TIẾT CÔNG NỢ</w:t>
            </w:r>
          </w:p>
        </w:tc>
      </w:tr>
      <w:tr w:rsidR="00B858BC" w:rsidRPr="00B858BC" w14:paraId="4C747A34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34E4E376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Ngày hạch toán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BF6F00C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Số chứng từ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B63DAF4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Số hóa đơn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0D3BC07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Khách hàng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E115E8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7125C6B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Tiền thuế GTGT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704784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Tổng tiền thanh toán</w:t>
            </w:r>
          </w:p>
        </w:tc>
      </w:tr>
      <w:tr w:rsidR="00B858BC" w:rsidRPr="00B858BC" w14:paraId="45B57FC0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26C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06/11/2024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A16F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BH2317794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BA5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00062358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04E3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7EE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3.147.820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7988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251.826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289A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3.399.646 </w:t>
            </w:r>
          </w:p>
        </w:tc>
      </w:tr>
      <w:tr w:rsidR="00B858BC" w:rsidRPr="00B858BC" w14:paraId="40F63CD6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C07D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28/11/2024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7027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BH2318544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3B7F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00068093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3ADE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EA4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2.110.100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AD7E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168.808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48A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2.278.908 </w:t>
            </w:r>
          </w:p>
        </w:tc>
      </w:tr>
      <w:tr w:rsidR="00B858BC" w:rsidRPr="00B858BC" w14:paraId="704E50DC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B41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17/12/2024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A77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BH2319032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F681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00071799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9372" w14:textId="77777777" w:rsidR="00B858BC" w:rsidRPr="00B858BC" w:rsidRDefault="00B858BC" w:rsidP="00B858B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B6D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2.092.770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245C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167.422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CD5D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color w:val="000000"/>
                <w:sz w:val="18"/>
                <w:szCs w:val="18"/>
                <w:lang w:val="en-US"/>
              </w:rPr>
              <w:t xml:space="preserve">2.260.192 </w:t>
            </w:r>
          </w:p>
        </w:tc>
      </w:tr>
      <w:tr w:rsidR="00B858BC" w:rsidRPr="00B858BC" w14:paraId="4350C73F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ED3B" w14:textId="77777777" w:rsidR="00B858BC" w:rsidRPr="00B858BC" w:rsidRDefault="00B858BC" w:rsidP="00B858BC">
            <w:pPr>
              <w:widowControl/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>24/12/2024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93B9" w14:textId="77777777" w:rsidR="00B858BC" w:rsidRPr="00B858BC" w:rsidRDefault="00B858BC" w:rsidP="00B858BC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>BH2319261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F41" w14:textId="77777777" w:rsidR="00B858BC" w:rsidRPr="00B858BC" w:rsidRDefault="00B858BC" w:rsidP="00B858BC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>00073416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B95" w14:textId="77777777" w:rsidR="00B858BC" w:rsidRPr="00B858BC" w:rsidRDefault="00B858BC" w:rsidP="00B858BC">
            <w:pPr>
              <w:widowControl/>
              <w:autoSpaceDE/>
              <w:autoSpaceDN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>CÔNG TY TNHH VIỆT Ý HÀ NỘI CENTER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B18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 xml:space="preserve">1.221.972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B01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 xml:space="preserve">97.758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C66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sz w:val="18"/>
                <w:szCs w:val="18"/>
                <w:lang w:val="en-US"/>
              </w:rPr>
            </w:pPr>
            <w:r w:rsidRPr="00B858BC">
              <w:rPr>
                <w:sz w:val="18"/>
                <w:szCs w:val="18"/>
                <w:lang w:val="en-US"/>
              </w:rPr>
              <w:t xml:space="preserve">1.319.730 </w:t>
            </w:r>
          </w:p>
        </w:tc>
      </w:tr>
      <w:tr w:rsidR="00B858BC" w:rsidRPr="00B858BC" w14:paraId="4DE6B6BD" w14:textId="77777777" w:rsidTr="00B858BC">
        <w:trPr>
          <w:trHeight w:val="30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ED6" w14:textId="77777777" w:rsidR="00B858BC" w:rsidRPr="00B858BC" w:rsidRDefault="00B858BC" w:rsidP="00B858B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E24" w14:textId="77777777" w:rsidR="00B858BC" w:rsidRPr="00B858BC" w:rsidRDefault="00B858BC" w:rsidP="00B858B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FF9" w14:textId="77777777" w:rsidR="00B858BC" w:rsidRPr="00B858BC" w:rsidRDefault="00B858BC" w:rsidP="00B858B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A594" w14:textId="77777777" w:rsidR="00B858BC" w:rsidRPr="00B858BC" w:rsidRDefault="00B858BC" w:rsidP="00B858B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FB9A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8.572.662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ECE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685.814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B933" w14:textId="77777777" w:rsidR="00B858BC" w:rsidRPr="00B858BC" w:rsidRDefault="00B858BC" w:rsidP="00B858BC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58B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9.258.476 </w:t>
            </w:r>
          </w:p>
        </w:tc>
      </w:tr>
    </w:tbl>
    <w:p w14:paraId="7458B1A3" w14:textId="5E85BE5B" w:rsidR="00AA2EEE" w:rsidRDefault="00AA2EEE" w:rsidP="00CB3C8A">
      <w:pPr>
        <w:rPr>
          <w:lang w:val="vi-VN"/>
        </w:rPr>
      </w:pPr>
    </w:p>
    <w:p w14:paraId="4BE48512" w14:textId="77777777" w:rsidR="00B858BC" w:rsidRPr="00800A24" w:rsidRDefault="00B858BC" w:rsidP="00CB3C8A">
      <w:pPr>
        <w:rPr>
          <w:lang w:val="vi-VN"/>
        </w:rPr>
      </w:pPr>
    </w:p>
    <w:sectPr w:rsidR="00B858BC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2D2348"/>
    <w:rsid w:val="003A67F2"/>
    <w:rsid w:val="00482C96"/>
    <w:rsid w:val="00500DBC"/>
    <w:rsid w:val="006C77B4"/>
    <w:rsid w:val="006D17DD"/>
    <w:rsid w:val="00800A24"/>
    <w:rsid w:val="00802313"/>
    <w:rsid w:val="008134AE"/>
    <w:rsid w:val="0084038A"/>
    <w:rsid w:val="00892D4C"/>
    <w:rsid w:val="008C6938"/>
    <w:rsid w:val="008C6ADC"/>
    <w:rsid w:val="00976508"/>
    <w:rsid w:val="009A09D9"/>
    <w:rsid w:val="009D39D3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C2F0-7002-4C0F-913E-3428FBF1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27</cp:revision>
  <cp:lastPrinted>2025-01-02T09:26:00Z</cp:lastPrinted>
  <dcterms:created xsi:type="dcterms:W3CDTF">2024-01-05T10:30:00Z</dcterms:created>
  <dcterms:modified xsi:type="dcterms:W3CDTF">2025-01-02T09:44:00Z</dcterms:modified>
</cp:coreProperties>
</file>