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E048" w14:textId="6C320212" w:rsidR="00E40BAC" w:rsidRPr="00027CE7" w:rsidRDefault="0014684D" w:rsidP="000F0884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027CE7">
        <w:rPr>
          <w:rFonts w:cstheme="minorHAnsi"/>
          <w:b/>
          <w:sz w:val="32"/>
          <w:szCs w:val="32"/>
        </w:rPr>
        <w:t>THÔNG BÁO 0</w:t>
      </w:r>
      <w:r w:rsidR="00027CE7">
        <w:rPr>
          <w:rFonts w:cstheme="minorHAnsi"/>
          <w:b/>
          <w:sz w:val="32"/>
          <w:szCs w:val="32"/>
        </w:rPr>
        <w:t>7</w:t>
      </w:r>
      <w:r w:rsidR="00586DC2" w:rsidRPr="00027CE7">
        <w:rPr>
          <w:rFonts w:cstheme="minorHAnsi"/>
          <w:b/>
          <w:sz w:val="32"/>
          <w:szCs w:val="32"/>
        </w:rPr>
        <w:t xml:space="preserve"> </w:t>
      </w:r>
    </w:p>
    <w:p w14:paraId="1FE6E5F4" w14:textId="23273431" w:rsidR="00586DC2" w:rsidRPr="00027CE7" w:rsidRDefault="00C374FD" w:rsidP="00816317">
      <w:pPr>
        <w:spacing w:line="240" w:lineRule="auto"/>
        <w:jc w:val="center"/>
        <w:rPr>
          <w:rFonts w:cstheme="minorHAnsi"/>
        </w:rPr>
      </w:pPr>
      <w:r w:rsidRPr="00027CE7">
        <w:rPr>
          <w:rFonts w:cstheme="minorHAnsi"/>
        </w:rPr>
        <w:t xml:space="preserve">HỢP ĐỒNG SỐ </w:t>
      </w:r>
      <w:r w:rsidRPr="00027CE7">
        <w:rPr>
          <w:rFonts w:cstheme="minorHAnsi"/>
        </w:rPr>
        <w:fldChar w:fldCharType="begin"/>
      </w:r>
      <w:r w:rsidRPr="00027CE7">
        <w:rPr>
          <w:rFonts w:cstheme="minorHAnsi"/>
        </w:rPr>
        <w:instrText xml:space="preserve"> MERGEFIELD Name_of_Contract </w:instrText>
      </w:r>
      <w:r w:rsidRPr="00027CE7">
        <w:rPr>
          <w:rFonts w:cstheme="minorHAnsi"/>
        </w:rPr>
        <w:fldChar w:fldCharType="separate"/>
      </w:r>
      <w:r w:rsidR="000660CC" w:rsidRPr="00746293">
        <w:rPr>
          <w:rFonts w:cstheme="minorHAnsi"/>
          <w:noProof/>
        </w:rPr>
        <w:t>34-ECV/18</w:t>
      </w:r>
      <w:r w:rsidRPr="00027CE7">
        <w:rPr>
          <w:rFonts w:cstheme="minorHAnsi"/>
        </w:rPr>
        <w:fldChar w:fldCharType="end"/>
      </w:r>
    </w:p>
    <w:p w14:paraId="76F9D575" w14:textId="7C709F31" w:rsidR="00722A1B" w:rsidRPr="00027CE7" w:rsidRDefault="008A669E" w:rsidP="00DF6B91">
      <w:pPr>
        <w:rPr>
          <w:rFonts w:cstheme="minorHAnsi"/>
          <w:b/>
        </w:rPr>
      </w:pPr>
      <w:r w:rsidRPr="00027CE7">
        <w:rPr>
          <w:rFonts w:cstheme="minorHAnsi"/>
          <w:b/>
        </w:rPr>
        <w:t>KÍNH GỬI:</w:t>
      </w:r>
      <w:r w:rsidR="00E40BAC" w:rsidRPr="00027CE7">
        <w:rPr>
          <w:rFonts w:cstheme="minorHAnsi"/>
          <w:b/>
        </w:rPr>
        <w:t xml:space="preserve">  </w:t>
      </w:r>
      <w:r w:rsidR="00DF6B91" w:rsidRPr="00027CE7">
        <w:rPr>
          <w:rFonts w:cstheme="minorHAnsi"/>
          <w:b/>
        </w:rPr>
        <w:t xml:space="preserve">QÚY </w:t>
      </w:r>
      <w:r w:rsidR="00207DAA" w:rsidRPr="00027CE7">
        <w:rPr>
          <w:rFonts w:cstheme="minorHAnsi"/>
          <w:b/>
        </w:rPr>
        <w:fldChar w:fldCharType="begin"/>
      </w:r>
      <w:r w:rsidR="00207DAA" w:rsidRPr="00027CE7">
        <w:rPr>
          <w:rFonts w:cstheme="minorHAnsi"/>
          <w:b/>
        </w:rPr>
        <w:instrText xml:space="preserve"> MERGEFIELD "Tên_đầy_đủ_công_ty_2" </w:instrText>
      </w:r>
      <w:r w:rsidR="00207DAA" w:rsidRPr="00027CE7">
        <w:rPr>
          <w:rFonts w:cstheme="minorHAnsi"/>
          <w:b/>
        </w:rPr>
        <w:fldChar w:fldCharType="separate"/>
      </w:r>
      <w:r w:rsidR="000660CC" w:rsidRPr="00746293">
        <w:rPr>
          <w:rFonts w:cstheme="minorHAnsi"/>
          <w:b/>
          <w:noProof/>
        </w:rPr>
        <w:t>CÔNG TY TNHH MTV THƯƠNG MẠI VÀ DỊCH VỤ NGỌC THƠM</w:t>
      </w:r>
      <w:r w:rsidR="00207DAA" w:rsidRPr="00027CE7">
        <w:rPr>
          <w:rFonts w:cstheme="minorHAnsi"/>
          <w:b/>
        </w:rPr>
        <w:fldChar w:fldCharType="end"/>
      </w:r>
      <w:r w:rsidR="00E52E64" w:rsidRPr="00027CE7">
        <w:rPr>
          <w:rFonts w:cstheme="minorHAnsi"/>
          <w:b/>
        </w:rPr>
        <w:t xml:space="preserve"> (</w:t>
      </w:r>
      <w:r w:rsidR="003C19A3" w:rsidRPr="00027CE7">
        <w:rPr>
          <w:rFonts w:cstheme="minorHAnsi"/>
          <w:b/>
        </w:rPr>
        <w:t>DSC-2</w:t>
      </w:r>
      <w:r w:rsidR="00FA586E" w:rsidRPr="00027CE7">
        <w:rPr>
          <w:rFonts w:cstheme="minorHAnsi"/>
          <w:b/>
        </w:rPr>
        <w:t>5</w:t>
      </w:r>
      <w:r w:rsidR="002B44BE">
        <w:rPr>
          <w:rFonts w:cstheme="minorHAnsi"/>
          <w:b/>
        </w:rPr>
        <w:t>6</w:t>
      </w:r>
      <w:r w:rsidR="000660CC">
        <w:rPr>
          <w:rFonts w:cstheme="minorHAnsi"/>
          <w:b/>
        </w:rPr>
        <w:t>5</w:t>
      </w:r>
      <w:r w:rsidR="00722A1B" w:rsidRPr="00027CE7">
        <w:rPr>
          <w:rFonts w:cstheme="minorHAnsi"/>
          <w:b/>
        </w:rPr>
        <w:t>)</w:t>
      </w:r>
    </w:p>
    <w:p w14:paraId="70C8DA6C" w14:textId="6B6EFF7D" w:rsidR="0013082D" w:rsidRPr="00027CE7" w:rsidRDefault="00892FFC" w:rsidP="00DF6B91">
      <w:pPr>
        <w:rPr>
          <w:rFonts w:cstheme="minorHAnsi"/>
        </w:rPr>
      </w:pPr>
      <w:r w:rsidRPr="00027CE7">
        <w:rPr>
          <w:rFonts w:cstheme="minorHAnsi"/>
          <w:lang w:val="vi-VN"/>
        </w:rPr>
        <w:t xml:space="preserve">Thực hiện theo </w:t>
      </w:r>
      <w:r w:rsidR="0013082D" w:rsidRPr="00027CE7">
        <w:rPr>
          <w:rFonts w:cstheme="minorHAnsi"/>
          <w:lang w:val="vi-VN"/>
        </w:rPr>
        <w:t>:</w:t>
      </w:r>
      <w:r w:rsidR="00E3552B" w:rsidRPr="00027CE7">
        <w:rPr>
          <w:rFonts w:cstheme="minorHAnsi"/>
        </w:rPr>
        <w:t xml:space="preserve"> </w:t>
      </w:r>
      <w:r w:rsidR="00C2514A" w:rsidRPr="00027CE7">
        <w:rPr>
          <w:rFonts w:cstheme="minorHAnsi"/>
        </w:rPr>
        <w:tab/>
      </w:r>
      <w:r w:rsidR="00C64338" w:rsidRPr="00027CE7">
        <w:rPr>
          <w:rFonts w:cstheme="minorHAnsi"/>
        </w:rPr>
        <w:t xml:space="preserve"> </w:t>
      </w:r>
      <w:r w:rsidR="00CD0827" w:rsidRPr="00027CE7">
        <w:rPr>
          <w:rFonts w:cstheme="minorHAnsi"/>
        </w:rPr>
        <w:t xml:space="preserve"> </w:t>
      </w:r>
    </w:p>
    <w:p w14:paraId="388CD496" w14:textId="34EE0411" w:rsidR="00C9736E" w:rsidRPr="00027CE7" w:rsidRDefault="0013082D" w:rsidP="0013082D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noProof/>
          <w:sz w:val="22"/>
          <w:lang w:val="vi-VN"/>
        </w:rPr>
      </w:pPr>
      <w:r w:rsidRPr="00027CE7">
        <w:rPr>
          <w:rFonts w:asciiTheme="minorHAnsi" w:hAnsiTheme="minorHAnsi" w:cstheme="minorHAnsi"/>
          <w:sz w:val="22"/>
          <w:lang w:val="vi-VN"/>
        </w:rPr>
        <w:t>Hợ</w:t>
      </w:r>
      <w:r w:rsidR="001C12F3" w:rsidRPr="00027CE7">
        <w:rPr>
          <w:rFonts w:asciiTheme="minorHAnsi" w:hAnsiTheme="minorHAnsi" w:cstheme="minorHAnsi"/>
          <w:sz w:val="22"/>
        </w:rPr>
        <w:t xml:space="preserve">p </w:t>
      </w:r>
      <w:proofErr w:type="spellStart"/>
      <w:r w:rsidR="001C12F3" w:rsidRPr="00027CE7">
        <w:rPr>
          <w:rFonts w:asciiTheme="minorHAnsi" w:hAnsiTheme="minorHAnsi" w:cstheme="minorHAnsi"/>
          <w:sz w:val="22"/>
        </w:rPr>
        <w:t>đồng</w:t>
      </w:r>
      <w:proofErr w:type="spellEnd"/>
      <w:r w:rsidR="001C12F3"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12F3" w:rsidRPr="00027CE7">
        <w:rPr>
          <w:rFonts w:asciiTheme="minorHAnsi" w:hAnsiTheme="minorHAnsi" w:cstheme="minorHAnsi"/>
          <w:sz w:val="22"/>
        </w:rPr>
        <w:t>số</w:t>
      </w:r>
      <w:proofErr w:type="spellEnd"/>
      <w:r w:rsidR="001C12F3" w:rsidRPr="00027CE7">
        <w:rPr>
          <w:rFonts w:asciiTheme="minorHAnsi" w:hAnsiTheme="minorHAnsi" w:cstheme="minorHAnsi"/>
          <w:sz w:val="22"/>
        </w:rPr>
        <w:t xml:space="preserve"> </w:t>
      </w:r>
      <w:r w:rsidR="0014684D" w:rsidRPr="00027CE7">
        <w:rPr>
          <w:rFonts w:asciiTheme="minorHAnsi" w:hAnsiTheme="minorHAnsi" w:cstheme="minorHAnsi"/>
          <w:sz w:val="22"/>
        </w:rPr>
        <w:fldChar w:fldCharType="begin"/>
      </w:r>
      <w:r w:rsidR="0014684D" w:rsidRPr="00027CE7">
        <w:rPr>
          <w:rFonts w:asciiTheme="minorHAnsi" w:hAnsiTheme="minorHAnsi" w:cstheme="minorHAnsi"/>
          <w:sz w:val="22"/>
        </w:rPr>
        <w:instrText xml:space="preserve"> MERGEFIELD Name_of_Contract </w:instrText>
      </w:r>
      <w:r w:rsidR="0014684D" w:rsidRPr="00027CE7">
        <w:rPr>
          <w:rFonts w:asciiTheme="minorHAnsi" w:hAnsiTheme="minorHAnsi" w:cstheme="minorHAnsi"/>
          <w:sz w:val="22"/>
        </w:rPr>
        <w:fldChar w:fldCharType="separate"/>
      </w:r>
      <w:r w:rsidR="000660CC" w:rsidRPr="00746293">
        <w:rPr>
          <w:rFonts w:cstheme="minorHAnsi"/>
          <w:noProof/>
        </w:rPr>
        <w:t>34-ECV/18</w:t>
      </w:r>
      <w:r w:rsidR="0014684D" w:rsidRPr="00027CE7">
        <w:rPr>
          <w:rFonts w:asciiTheme="minorHAnsi" w:hAnsiTheme="minorHAnsi" w:cstheme="minorHAnsi"/>
          <w:sz w:val="22"/>
        </w:rPr>
        <w:fldChar w:fldCharType="end"/>
      </w:r>
      <w:r w:rsidR="0014684D" w:rsidRPr="00027CE7">
        <w:rPr>
          <w:rFonts w:asciiTheme="minorHAnsi" w:hAnsiTheme="minorHAnsi" w:cstheme="minorHAnsi"/>
          <w:sz w:val="22"/>
        </w:rPr>
        <w:t xml:space="preserve"> </w:t>
      </w:r>
      <w:r w:rsidR="00442A23" w:rsidRPr="00027CE7">
        <w:rPr>
          <w:rFonts w:asciiTheme="minorHAnsi" w:hAnsiTheme="minorHAnsi" w:cstheme="minorHAnsi"/>
          <w:sz w:val="22"/>
          <w:lang w:val="vi-VN"/>
        </w:rPr>
        <w:t>(Hợp đồng)</w:t>
      </w:r>
      <w:r w:rsidR="001C12F3"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12F3" w:rsidRPr="00027CE7">
        <w:rPr>
          <w:rFonts w:asciiTheme="minorHAnsi" w:hAnsiTheme="minorHAnsi" w:cstheme="minorHAnsi"/>
          <w:sz w:val="22"/>
        </w:rPr>
        <w:t>đã</w:t>
      </w:r>
      <w:proofErr w:type="spellEnd"/>
      <w:r w:rsidR="001C12F3"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12F3" w:rsidRPr="00027CE7">
        <w:rPr>
          <w:rFonts w:asciiTheme="minorHAnsi" w:hAnsiTheme="minorHAnsi" w:cstheme="minorHAnsi"/>
          <w:sz w:val="22"/>
        </w:rPr>
        <w:t>được</w:t>
      </w:r>
      <w:proofErr w:type="spellEnd"/>
      <w:r w:rsidR="001C12F3"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12F3" w:rsidRPr="00027CE7">
        <w:rPr>
          <w:rFonts w:asciiTheme="minorHAnsi" w:hAnsiTheme="minorHAnsi" w:cstheme="minorHAnsi"/>
          <w:sz w:val="22"/>
        </w:rPr>
        <w:t>ký</w:t>
      </w:r>
      <w:proofErr w:type="spellEnd"/>
      <w:r w:rsidR="001C12F3"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12F3" w:rsidRPr="00027CE7">
        <w:rPr>
          <w:rFonts w:asciiTheme="minorHAnsi" w:hAnsiTheme="minorHAnsi" w:cstheme="minorHAnsi"/>
          <w:sz w:val="22"/>
        </w:rPr>
        <w:t>kết</w:t>
      </w:r>
      <w:proofErr w:type="spellEnd"/>
      <w:r w:rsidR="001C12F3"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12F3" w:rsidRPr="00027CE7">
        <w:rPr>
          <w:rFonts w:asciiTheme="minorHAnsi" w:hAnsiTheme="minorHAnsi" w:cstheme="minorHAnsi"/>
          <w:sz w:val="22"/>
        </w:rPr>
        <w:t>giữa</w:t>
      </w:r>
      <w:proofErr w:type="spellEnd"/>
      <w:r w:rsidR="001C12F3" w:rsidRPr="00027CE7">
        <w:rPr>
          <w:rFonts w:asciiTheme="minorHAnsi" w:hAnsiTheme="minorHAnsi" w:cstheme="minorHAnsi"/>
          <w:sz w:val="22"/>
        </w:rPr>
        <w:t xml:space="preserve"> Công Ty TNHH Emergent Cold </w:t>
      </w:r>
      <w:proofErr w:type="spellStart"/>
      <w:r w:rsidR="001C12F3" w:rsidRPr="00027CE7">
        <w:rPr>
          <w:rFonts w:asciiTheme="minorHAnsi" w:hAnsiTheme="minorHAnsi" w:cstheme="minorHAnsi"/>
          <w:sz w:val="22"/>
        </w:rPr>
        <w:t>Viêt</w:t>
      </w:r>
      <w:proofErr w:type="spellEnd"/>
      <w:r w:rsidR="001C12F3" w:rsidRPr="00027CE7">
        <w:rPr>
          <w:rFonts w:asciiTheme="minorHAnsi" w:hAnsiTheme="minorHAnsi" w:cstheme="minorHAnsi"/>
          <w:sz w:val="22"/>
        </w:rPr>
        <w:t xml:space="preserve"> Nam</w:t>
      </w:r>
      <w:r w:rsidR="009D76B8" w:rsidRPr="00027CE7">
        <w:rPr>
          <w:rFonts w:asciiTheme="minorHAnsi" w:hAnsiTheme="minorHAnsi" w:cstheme="minorHAnsi"/>
          <w:sz w:val="22"/>
          <w:lang w:val="vi-VN"/>
        </w:rPr>
        <w:t xml:space="preserve"> (</w:t>
      </w:r>
      <w:r w:rsidR="00F77BF5" w:rsidRPr="00027CE7">
        <w:rPr>
          <w:rFonts w:asciiTheme="minorHAnsi" w:hAnsiTheme="minorHAnsi" w:cstheme="minorHAnsi"/>
          <w:sz w:val="22"/>
          <w:lang w:val="vi-VN"/>
        </w:rPr>
        <w:t>Công ty</w:t>
      </w:r>
      <w:r w:rsidR="009D76B8" w:rsidRPr="00027CE7">
        <w:rPr>
          <w:rFonts w:asciiTheme="minorHAnsi" w:hAnsiTheme="minorHAnsi" w:cstheme="minorHAnsi"/>
          <w:sz w:val="22"/>
          <w:lang w:val="vi-VN"/>
        </w:rPr>
        <w:t>)</w:t>
      </w:r>
      <w:r w:rsidR="001C12F3"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12F3" w:rsidRPr="00027CE7">
        <w:rPr>
          <w:rFonts w:asciiTheme="minorHAnsi" w:hAnsiTheme="minorHAnsi" w:cstheme="minorHAnsi"/>
          <w:sz w:val="22"/>
        </w:rPr>
        <w:t>và</w:t>
      </w:r>
      <w:proofErr w:type="spellEnd"/>
      <w:r w:rsidR="001C12F3" w:rsidRPr="00027CE7">
        <w:rPr>
          <w:rFonts w:asciiTheme="minorHAnsi" w:hAnsiTheme="minorHAnsi" w:cstheme="minorHAnsi"/>
          <w:sz w:val="22"/>
        </w:rPr>
        <w:t xml:space="preserve"> </w:t>
      </w:r>
      <w:r w:rsidR="0014684D" w:rsidRPr="00027CE7">
        <w:rPr>
          <w:rFonts w:asciiTheme="minorHAnsi" w:hAnsiTheme="minorHAnsi" w:cstheme="minorHAnsi"/>
          <w:sz w:val="22"/>
        </w:rPr>
        <w:fldChar w:fldCharType="begin"/>
      </w:r>
      <w:r w:rsidR="0014684D" w:rsidRPr="00027CE7">
        <w:rPr>
          <w:rFonts w:asciiTheme="minorHAnsi" w:hAnsiTheme="minorHAnsi" w:cstheme="minorHAnsi"/>
          <w:sz w:val="22"/>
        </w:rPr>
        <w:instrText xml:space="preserve"> MERGEFIELD Tên_đầy_đủ_công_ty_ </w:instrText>
      </w:r>
      <w:r w:rsidR="0014684D" w:rsidRPr="00027CE7">
        <w:rPr>
          <w:rFonts w:asciiTheme="minorHAnsi" w:hAnsiTheme="minorHAnsi" w:cstheme="minorHAnsi"/>
          <w:sz w:val="22"/>
        </w:rPr>
        <w:fldChar w:fldCharType="separate"/>
      </w:r>
      <w:r w:rsidR="000660CC" w:rsidRPr="00746293">
        <w:rPr>
          <w:rFonts w:cstheme="minorHAnsi"/>
          <w:noProof/>
        </w:rPr>
        <w:t>CÔNG TY TNHH MTV THƯƠNG MẠI VÀ DỊCH VỤ NGỌC THƠM</w:t>
      </w:r>
      <w:r w:rsidR="0014684D" w:rsidRPr="00027CE7">
        <w:rPr>
          <w:rFonts w:asciiTheme="minorHAnsi" w:hAnsiTheme="minorHAnsi" w:cstheme="minorHAnsi"/>
          <w:sz w:val="22"/>
        </w:rPr>
        <w:fldChar w:fldCharType="end"/>
      </w:r>
      <w:r w:rsidR="001C12F3"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12F3" w:rsidRPr="00027CE7">
        <w:rPr>
          <w:rFonts w:asciiTheme="minorHAnsi" w:hAnsiTheme="minorHAnsi" w:cstheme="minorHAnsi"/>
          <w:sz w:val="22"/>
        </w:rPr>
        <w:t>ngày</w:t>
      </w:r>
      <w:proofErr w:type="spellEnd"/>
      <w:r w:rsidR="0014684D" w:rsidRPr="00027CE7">
        <w:rPr>
          <w:rFonts w:asciiTheme="minorHAnsi" w:hAnsiTheme="minorHAnsi" w:cstheme="minorHAnsi"/>
          <w:sz w:val="22"/>
        </w:rPr>
        <w:t xml:space="preserve"> </w:t>
      </w:r>
      <w:r w:rsidR="0014684D" w:rsidRPr="00027CE7">
        <w:rPr>
          <w:rFonts w:asciiTheme="minorHAnsi" w:hAnsiTheme="minorHAnsi" w:cstheme="minorHAnsi"/>
          <w:sz w:val="22"/>
        </w:rPr>
        <w:fldChar w:fldCharType="begin"/>
      </w:r>
      <w:r w:rsidR="0014684D" w:rsidRPr="00027CE7">
        <w:rPr>
          <w:rFonts w:asciiTheme="minorHAnsi" w:hAnsiTheme="minorHAnsi" w:cstheme="minorHAnsi"/>
          <w:sz w:val="22"/>
        </w:rPr>
        <w:instrText xml:space="preserve"> MERGEFIELD ngày_lập_ </w:instrText>
      </w:r>
      <w:r w:rsidR="0014684D" w:rsidRPr="00027CE7">
        <w:rPr>
          <w:rFonts w:asciiTheme="minorHAnsi" w:hAnsiTheme="minorHAnsi" w:cstheme="minorHAnsi"/>
          <w:sz w:val="22"/>
        </w:rPr>
        <w:fldChar w:fldCharType="separate"/>
      </w:r>
      <w:r w:rsidR="000660CC" w:rsidRPr="00746293">
        <w:rPr>
          <w:rFonts w:cstheme="minorHAnsi"/>
          <w:noProof/>
        </w:rPr>
        <w:t>01/01/2019</w:t>
      </w:r>
      <w:r w:rsidR="0014684D" w:rsidRPr="00027CE7">
        <w:rPr>
          <w:rFonts w:asciiTheme="minorHAnsi" w:hAnsiTheme="minorHAnsi" w:cstheme="minorHAnsi"/>
          <w:sz w:val="22"/>
        </w:rPr>
        <w:fldChar w:fldCharType="end"/>
      </w:r>
      <w:r w:rsidR="00C9736E" w:rsidRPr="00027CE7">
        <w:rPr>
          <w:rFonts w:asciiTheme="minorHAnsi" w:hAnsiTheme="minorHAnsi" w:cstheme="minorHAnsi"/>
          <w:noProof/>
          <w:sz w:val="22"/>
          <w:lang w:val="vi-VN"/>
        </w:rPr>
        <w:t>,</w:t>
      </w:r>
      <w:r w:rsidR="00C9736E" w:rsidRPr="00027CE7">
        <w:rPr>
          <w:rFonts w:asciiTheme="minorHAnsi" w:hAnsiTheme="minorHAnsi" w:cstheme="minorHAnsi"/>
          <w:noProof/>
          <w:sz w:val="22"/>
        </w:rPr>
        <w:t xml:space="preserve"> Đ</w:t>
      </w:r>
      <w:r w:rsidR="001C12F3" w:rsidRPr="00027CE7">
        <w:rPr>
          <w:rFonts w:asciiTheme="minorHAnsi" w:hAnsiTheme="minorHAnsi" w:cstheme="minorHAnsi"/>
          <w:noProof/>
          <w:sz w:val="22"/>
          <w:lang w:val="vi-VN"/>
        </w:rPr>
        <w:t xml:space="preserve">iều </w:t>
      </w:r>
      <w:r w:rsidR="00C9736E" w:rsidRPr="00027CE7">
        <w:rPr>
          <w:rFonts w:asciiTheme="minorHAnsi" w:hAnsiTheme="minorHAnsi" w:cstheme="minorHAnsi"/>
          <w:noProof/>
          <w:sz w:val="22"/>
        </w:rPr>
        <w:t>2 Cước Phí Vận Chuyển</w:t>
      </w:r>
      <w:r w:rsidR="001C12F3" w:rsidRPr="00027CE7">
        <w:rPr>
          <w:rFonts w:asciiTheme="minorHAnsi" w:hAnsiTheme="minorHAnsi" w:cstheme="minorHAnsi"/>
          <w:noProof/>
          <w:sz w:val="22"/>
          <w:lang w:val="vi-VN"/>
        </w:rPr>
        <w:t xml:space="preserve">, </w:t>
      </w:r>
      <w:r w:rsidR="00F67796" w:rsidRPr="00027CE7">
        <w:rPr>
          <w:rFonts w:asciiTheme="minorHAnsi" w:hAnsiTheme="minorHAnsi" w:cstheme="minorHAnsi"/>
          <w:noProof/>
          <w:sz w:val="22"/>
          <w:lang w:val="vi-VN"/>
        </w:rPr>
        <w:t xml:space="preserve">quy định về việc </w:t>
      </w:r>
      <w:r w:rsidR="00B16DC9" w:rsidRPr="00027CE7">
        <w:rPr>
          <w:rFonts w:asciiTheme="minorHAnsi" w:hAnsiTheme="minorHAnsi" w:cstheme="minorHAnsi"/>
          <w:noProof/>
          <w:sz w:val="22"/>
          <w:lang w:val="vi-VN"/>
        </w:rPr>
        <w:t xml:space="preserve">giá dịch vụ vận chuyển sẽ được điều chỉnh </w:t>
      </w:r>
      <w:r w:rsidR="00755275" w:rsidRPr="00027CE7">
        <w:rPr>
          <w:rFonts w:asciiTheme="minorHAnsi" w:hAnsiTheme="minorHAnsi" w:cstheme="minorHAnsi"/>
          <w:noProof/>
          <w:sz w:val="22"/>
          <w:lang w:val="vi-VN"/>
        </w:rPr>
        <w:t xml:space="preserve">khi giá dầu diesel do </w:t>
      </w:r>
      <w:r w:rsidR="009A134F" w:rsidRPr="00027CE7">
        <w:rPr>
          <w:rFonts w:asciiTheme="minorHAnsi" w:hAnsiTheme="minorHAnsi" w:cstheme="minorHAnsi"/>
          <w:noProof/>
          <w:sz w:val="22"/>
          <w:lang w:val="vi-VN"/>
        </w:rPr>
        <w:t>Bộ Thương mại ban hành vượt quá biên độ</w:t>
      </w:r>
      <w:r w:rsidR="00C40C53" w:rsidRPr="00027CE7">
        <w:rPr>
          <w:rFonts w:asciiTheme="minorHAnsi" w:hAnsiTheme="minorHAnsi" w:cstheme="minorHAnsi"/>
          <w:noProof/>
          <w:sz w:val="22"/>
          <w:lang w:val="vi-VN"/>
        </w:rPr>
        <w:t xml:space="preserve"> 10</w:t>
      </w:r>
      <w:r w:rsidR="009A134F" w:rsidRPr="00027CE7">
        <w:rPr>
          <w:rFonts w:asciiTheme="minorHAnsi" w:hAnsiTheme="minorHAnsi" w:cstheme="minorHAnsi"/>
          <w:noProof/>
          <w:sz w:val="22"/>
          <w:lang w:val="vi-VN"/>
        </w:rPr>
        <w:t>% so với giá tham chiếu</w:t>
      </w:r>
      <w:r w:rsidR="00D31A42" w:rsidRPr="00027CE7">
        <w:rPr>
          <w:rFonts w:asciiTheme="minorHAnsi" w:hAnsiTheme="minorHAnsi" w:cstheme="minorHAnsi"/>
          <w:noProof/>
          <w:sz w:val="22"/>
          <w:lang w:val="vi-VN"/>
        </w:rPr>
        <w:t xml:space="preserve">. </w:t>
      </w:r>
      <w:r w:rsidR="001A175E" w:rsidRPr="00027CE7">
        <w:rPr>
          <w:rFonts w:asciiTheme="minorHAnsi" w:hAnsiTheme="minorHAnsi" w:cstheme="minorHAnsi"/>
          <w:noProof/>
          <w:sz w:val="22"/>
          <w:lang w:val="vi-VN"/>
        </w:rPr>
        <w:t xml:space="preserve">Giá mới sẽ được tính theo công thức </w:t>
      </w:r>
      <w:r w:rsidR="00C9736E" w:rsidRPr="00027CE7">
        <w:rPr>
          <w:rFonts w:asciiTheme="minorHAnsi" w:hAnsiTheme="minorHAnsi" w:cstheme="minorHAnsi"/>
          <w:noProof/>
          <w:sz w:val="22"/>
        </w:rPr>
        <w:t xml:space="preserve">như sau: </w:t>
      </w:r>
    </w:p>
    <w:p w14:paraId="670FE0E4" w14:textId="5FB555FF" w:rsidR="00C9736E" w:rsidRPr="00027CE7" w:rsidRDefault="00C9736E" w:rsidP="00C973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hd w:val="clear" w:color="auto" w:fill="FFFFFF"/>
        <w:tabs>
          <w:tab w:val="left" w:pos="142"/>
        </w:tabs>
        <w:ind w:left="720"/>
        <w:jc w:val="both"/>
        <w:rPr>
          <w:rFonts w:cstheme="minorHAnsi"/>
          <w:b/>
          <w:color w:val="000000"/>
          <w:u w:color="FFFFFF"/>
        </w:rPr>
      </w:pPr>
      <w:proofErr w:type="spellStart"/>
      <w:r w:rsidRPr="00027CE7">
        <w:rPr>
          <w:rFonts w:cstheme="minorHAnsi"/>
          <w:b/>
          <w:color w:val="000000"/>
          <w:u w:color="FFFFFF"/>
        </w:rPr>
        <w:t>Giá</w:t>
      </w:r>
      <w:proofErr w:type="spellEnd"/>
      <w:r w:rsidRPr="00027CE7">
        <w:rPr>
          <w:rFonts w:cstheme="minorHAnsi"/>
          <w:b/>
          <w:color w:val="000000"/>
          <w:u w:color="FFFFFF"/>
        </w:rPr>
        <w:t xml:space="preserve"> </w:t>
      </w:r>
      <w:proofErr w:type="spellStart"/>
      <w:r w:rsidRPr="00027CE7">
        <w:rPr>
          <w:rFonts w:cstheme="minorHAnsi"/>
          <w:b/>
          <w:color w:val="000000"/>
          <w:u w:color="FFFFFF"/>
        </w:rPr>
        <w:t>mới</w:t>
      </w:r>
      <w:proofErr w:type="spellEnd"/>
      <w:r w:rsidRPr="00027CE7">
        <w:rPr>
          <w:rFonts w:cstheme="minorHAnsi"/>
          <w:b/>
          <w:color w:val="000000"/>
          <w:u w:color="FFFFFF"/>
        </w:rPr>
        <w:t xml:space="preserve"> = </w:t>
      </w:r>
      <w:proofErr w:type="spellStart"/>
      <w:r w:rsidRPr="00027CE7">
        <w:rPr>
          <w:rFonts w:cstheme="minorHAnsi"/>
          <w:b/>
          <w:color w:val="000000"/>
          <w:u w:color="FFFFFF"/>
        </w:rPr>
        <w:t>giá</w:t>
      </w:r>
      <w:proofErr w:type="spellEnd"/>
      <w:r w:rsidRPr="00027CE7">
        <w:rPr>
          <w:rFonts w:cstheme="minorHAnsi"/>
          <w:b/>
          <w:color w:val="000000"/>
          <w:u w:color="FFFFFF"/>
        </w:rPr>
        <w:t xml:space="preserve"> </w:t>
      </w:r>
      <w:proofErr w:type="spellStart"/>
      <w:r w:rsidRPr="00027CE7">
        <w:rPr>
          <w:rFonts w:cstheme="minorHAnsi"/>
          <w:b/>
          <w:color w:val="000000"/>
          <w:u w:color="FFFFFF"/>
        </w:rPr>
        <w:t>cũ</w:t>
      </w:r>
      <w:proofErr w:type="spellEnd"/>
      <w:r w:rsidRPr="00027CE7">
        <w:rPr>
          <w:rFonts w:cstheme="minorHAnsi"/>
          <w:b/>
          <w:color w:val="000000"/>
          <w:u w:color="FFFFFF"/>
        </w:rPr>
        <w:t xml:space="preserve">*(1+- </w:t>
      </w:r>
      <w:proofErr w:type="spellStart"/>
      <w:r w:rsidRPr="00027CE7">
        <w:rPr>
          <w:rFonts w:cstheme="minorHAnsi"/>
          <w:b/>
          <w:color w:val="000000"/>
          <w:u w:color="FFFFFF"/>
        </w:rPr>
        <w:t>tỷ</w:t>
      </w:r>
      <w:proofErr w:type="spellEnd"/>
      <w:r w:rsidRPr="00027CE7">
        <w:rPr>
          <w:rFonts w:cstheme="minorHAnsi"/>
          <w:b/>
          <w:color w:val="000000"/>
          <w:u w:color="FFFFFF"/>
        </w:rPr>
        <w:t xml:space="preserve"> </w:t>
      </w:r>
      <w:proofErr w:type="spellStart"/>
      <w:r w:rsidRPr="00027CE7">
        <w:rPr>
          <w:rFonts w:cstheme="minorHAnsi"/>
          <w:b/>
          <w:color w:val="000000"/>
          <w:u w:color="FFFFFF"/>
        </w:rPr>
        <w:t>lệ</w:t>
      </w:r>
      <w:proofErr w:type="spellEnd"/>
      <w:r w:rsidRPr="00027CE7">
        <w:rPr>
          <w:rFonts w:cstheme="minorHAnsi"/>
          <w:b/>
          <w:color w:val="000000"/>
          <w:u w:color="FFFFFF"/>
        </w:rPr>
        <w:t xml:space="preserve"> </w:t>
      </w:r>
      <w:proofErr w:type="spellStart"/>
      <w:r w:rsidRPr="00027CE7">
        <w:rPr>
          <w:rFonts w:cstheme="minorHAnsi"/>
          <w:b/>
          <w:color w:val="000000"/>
          <w:u w:color="FFFFFF"/>
        </w:rPr>
        <w:t>thay</w:t>
      </w:r>
      <w:proofErr w:type="spellEnd"/>
      <w:r w:rsidRPr="00027CE7">
        <w:rPr>
          <w:rFonts w:cstheme="minorHAnsi"/>
          <w:b/>
          <w:color w:val="000000"/>
          <w:u w:color="FFFFFF"/>
        </w:rPr>
        <w:t xml:space="preserve"> </w:t>
      </w:r>
      <w:proofErr w:type="spellStart"/>
      <w:r w:rsidRPr="00027CE7">
        <w:rPr>
          <w:rFonts w:cstheme="minorHAnsi"/>
          <w:b/>
          <w:color w:val="000000"/>
          <w:u w:color="FFFFFF"/>
        </w:rPr>
        <w:t>đổi</w:t>
      </w:r>
      <w:proofErr w:type="spellEnd"/>
      <w:r w:rsidRPr="00027CE7">
        <w:rPr>
          <w:rFonts w:cstheme="minorHAnsi"/>
          <w:b/>
          <w:color w:val="000000"/>
          <w:u w:color="FFFFFF"/>
        </w:rPr>
        <w:t xml:space="preserve"> </w:t>
      </w:r>
      <w:proofErr w:type="spellStart"/>
      <w:r w:rsidRPr="00027CE7">
        <w:rPr>
          <w:rFonts w:cstheme="minorHAnsi"/>
          <w:b/>
          <w:color w:val="000000"/>
          <w:u w:color="FFFFFF"/>
        </w:rPr>
        <w:t>giá</w:t>
      </w:r>
      <w:proofErr w:type="spellEnd"/>
      <w:r w:rsidRPr="00027CE7">
        <w:rPr>
          <w:rFonts w:cstheme="minorHAnsi"/>
          <w:b/>
          <w:color w:val="000000"/>
          <w:u w:color="FFFFFF"/>
        </w:rPr>
        <w:t xml:space="preserve"> </w:t>
      </w:r>
      <w:proofErr w:type="spellStart"/>
      <w:r w:rsidRPr="00027CE7">
        <w:rPr>
          <w:rFonts w:cstheme="minorHAnsi"/>
          <w:b/>
          <w:color w:val="000000"/>
          <w:u w:color="FFFFFF"/>
        </w:rPr>
        <w:t>dầu</w:t>
      </w:r>
      <w:proofErr w:type="spellEnd"/>
      <w:r w:rsidRPr="00027CE7">
        <w:rPr>
          <w:rFonts w:cstheme="minorHAnsi"/>
          <w:b/>
          <w:color w:val="000000"/>
          <w:u w:color="FFFFFF"/>
        </w:rPr>
        <w:t xml:space="preserve"> *0,3): </w:t>
      </w:r>
      <w:proofErr w:type="spellStart"/>
      <w:r w:rsidRPr="00027CE7">
        <w:rPr>
          <w:rFonts w:cstheme="minorHAnsi"/>
          <w:b/>
          <w:color w:val="000000"/>
          <w:u w:color="FFFFFF"/>
        </w:rPr>
        <w:t>tuyến</w:t>
      </w:r>
      <w:proofErr w:type="spellEnd"/>
      <w:r w:rsidRPr="00027CE7">
        <w:rPr>
          <w:rFonts w:cstheme="minorHAnsi"/>
          <w:b/>
          <w:color w:val="000000"/>
          <w:u w:color="FFFFFF"/>
        </w:rPr>
        <w:t xml:space="preserve"> </w:t>
      </w:r>
      <w:proofErr w:type="spellStart"/>
      <w:r w:rsidRPr="00027CE7">
        <w:rPr>
          <w:rFonts w:cstheme="minorHAnsi"/>
          <w:b/>
          <w:color w:val="000000"/>
          <w:u w:color="FFFFFF"/>
        </w:rPr>
        <w:t>đường</w:t>
      </w:r>
      <w:proofErr w:type="spellEnd"/>
      <w:r w:rsidRPr="00027CE7">
        <w:rPr>
          <w:rFonts w:cstheme="minorHAnsi"/>
          <w:b/>
          <w:color w:val="000000"/>
          <w:u w:color="FFFFFF"/>
        </w:rPr>
        <w:t xml:space="preserve"> </w:t>
      </w:r>
      <w:proofErr w:type="spellStart"/>
      <w:r w:rsidRPr="00027CE7">
        <w:rPr>
          <w:rFonts w:cstheme="minorHAnsi"/>
          <w:b/>
          <w:color w:val="000000"/>
          <w:u w:color="FFFFFF"/>
        </w:rPr>
        <w:t>ngắn</w:t>
      </w:r>
      <w:proofErr w:type="spellEnd"/>
      <w:r w:rsidRPr="00027CE7">
        <w:rPr>
          <w:rFonts w:cstheme="minorHAnsi"/>
          <w:b/>
          <w:color w:val="000000"/>
          <w:u w:color="FFFFFF"/>
        </w:rPr>
        <w:t xml:space="preserve"> </w:t>
      </w:r>
      <w:r w:rsidRPr="00027CE7">
        <w:rPr>
          <w:rFonts w:cstheme="minorHAnsi"/>
          <w:b/>
          <w:color w:val="000000"/>
          <w:u w:val="single"/>
        </w:rPr>
        <w:t>&lt;</w:t>
      </w:r>
      <w:r w:rsidRPr="00027CE7">
        <w:rPr>
          <w:rFonts w:cstheme="minorHAnsi"/>
          <w:b/>
          <w:color w:val="000000"/>
          <w:u w:color="FFFFFF"/>
        </w:rPr>
        <w:t xml:space="preserve">300km (Cần Thơ, Mỹ Tho, Đà </w:t>
      </w:r>
      <w:proofErr w:type="spellStart"/>
      <w:r w:rsidRPr="00027CE7">
        <w:rPr>
          <w:rFonts w:cstheme="minorHAnsi"/>
          <w:b/>
          <w:color w:val="000000"/>
          <w:u w:color="FFFFFF"/>
        </w:rPr>
        <w:t>Lạt</w:t>
      </w:r>
      <w:proofErr w:type="spellEnd"/>
      <w:r w:rsidR="00F73958" w:rsidRPr="00027CE7">
        <w:rPr>
          <w:rFonts w:cstheme="minorHAnsi"/>
          <w:b/>
          <w:color w:val="000000"/>
          <w:u w:color="FFFFFF"/>
        </w:rPr>
        <w:t xml:space="preserve">, </w:t>
      </w:r>
      <w:proofErr w:type="spellStart"/>
      <w:r w:rsidR="00F73958" w:rsidRPr="00027CE7">
        <w:rPr>
          <w:rFonts w:cstheme="minorHAnsi"/>
          <w:b/>
          <w:color w:val="000000"/>
          <w:u w:color="FFFFFF"/>
        </w:rPr>
        <w:t>Trà</w:t>
      </w:r>
      <w:proofErr w:type="spellEnd"/>
      <w:r w:rsidR="00F73958" w:rsidRPr="00027CE7">
        <w:rPr>
          <w:rFonts w:cstheme="minorHAnsi"/>
          <w:b/>
          <w:color w:val="000000"/>
          <w:u w:color="FFFFFF"/>
        </w:rPr>
        <w:t xml:space="preserve"> Vinh</w:t>
      </w:r>
      <w:r w:rsidRPr="00027CE7">
        <w:rPr>
          <w:rFonts w:cstheme="minorHAnsi"/>
          <w:b/>
          <w:color w:val="000000"/>
          <w:u w:color="FFFFFF"/>
        </w:rPr>
        <w:t>)</w:t>
      </w:r>
    </w:p>
    <w:p w14:paraId="67337201" w14:textId="77777777" w:rsidR="00C9736E" w:rsidRPr="00027CE7" w:rsidRDefault="00C9736E" w:rsidP="00C9736E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hd w:val="clear" w:color="auto" w:fill="FFFFFF"/>
        <w:tabs>
          <w:tab w:val="left" w:pos="142"/>
        </w:tabs>
        <w:jc w:val="both"/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</w:pPr>
      <w:proofErr w:type="spellStart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>Giá</w:t>
      </w:r>
      <w:proofErr w:type="spellEnd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 xml:space="preserve"> </w:t>
      </w:r>
      <w:proofErr w:type="spellStart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>mới</w:t>
      </w:r>
      <w:proofErr w:type="spellEnd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 xml:space="preserve"> = </w:t>
      </w:r>
      <w:proofErr w:type="spellStart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>giá</w:t>
      </w:r>
      <w:proofErr w:type="spellEnd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 xml:space="preserve"> </w:t>
      </w:r>
      <w:proofErr w:type="spellStart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>cũ</w:t>
      </w:r>
      <w:proofErr w:type="spellEnd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 xml:space="preserve">*(1+- </w:t>
      </w:r>
      <w:proofErr w:type="spellStart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>tỷ</w:t>
      </w:r>
      <w:proofErr w:type="spellEnd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 xml:space="preserve"> </w:t>
      </w:r>
      <w:proofErr w:type="spellStart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>lệ</w:t>
      </w:r>
      <w:proofErr w:type="spellEnd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 xml:space="preserve"> </w:t>
      </w:r>
      <w:proofErr w:type="spellStart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>thay</w:t>
      </w:r>
      <w:proofErr w:type="spellEnd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 xml:space="preserve"> </w:t>
      </w:r>
      <w:proofErr w:type="spellStart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>đổi</w:t>
      </w:r>
      <w:proofErr w:type="spellEnd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 xml:space="preserve"> </w:t>
      </w:r>
      <w:proofErr w:type="spellStart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>giá</w:t>
      </w:r>
      <w:proofErr w:type="spellEnd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 xml:space="preserve"> </w:t>
      </w:r>
      <w:proofErr w:type="spellStart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>dầu</w:t>
      </w:r>
      <w:proofErr w:type="spellEnd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 xml:space="preserve"> *0,5): </w:t>
      </w:r>
      <w:proofErr w:type="spellStart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>tuyến</w:t>
      </w:r>
      <w:proofErr w:type="spellEnd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 xml:space="preserve"> </w:t>
      </w:r>
      <w:proofErr w:type="spellStart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>đường</w:t>
      </w:r>
      <w:proofErr w:type="spellEnd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 xml:space="preserve"> </w:t>
      </w:r>
      <w:proofErr w:type="spellStart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>dài</w:t>
      </w:r>
      <w:proofErr w:type="spellEnd"/>
      <w:r w:rsidRPr="00027CE7">
        <w:rPr>
          <w:rFonts w:asciiTheme="minorHAnsi" w:eastAsiaTheme="minorHAnsi" w:hAnsiTheme="minorHAnsi" w:cstheme="minorHAnsi"/>
          <w:b/>
          <w:color w:val="000000"/>
          <w:sz w:val="22"/>
          <w:u w:color="FFFFFF"/>
        </w:rPr>
        <w:t xml:space="preserve"> &gt;300km</w:t>
      </w:r>
    </w:p>
    <w:p w14:paraId="58AB9B68" w14:textId="2D48C1D7" w:rsidR="004C5F75" w:rsidRPr="00027CE7" w:rsidRDefault="004C5F75" w:rsidP="004C5F75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noProof/>
          <w:sz w:val="22"/>
          <w:lang w:val="vi-VN"/>
        </w:rPr>
      </w:pPr>
      <w:r w:rsidRPr="00027CE7">
        <w:rPr>
          <w:rFonts w:asciiTheme="minorHAnsi" w:hAnsiTheme="minorHAnsi" w:cstheme="minorHAnsi"/>
          <w:noProof/>
          <w:sz w:val="22"/>
        </w:rPr>
        <w:t>V</w:t>
      </w:r>
      <w:r w:rsidRPr="00027CE7">
        <w:rPr>
          <w:rFonts w:asciiTheme="minorHAnsi" w:hAnsiTheme="minorHAnsi" w:cstheme="minorHAnsi"/>
          <w:noProof/>
          <w:sz w:val="22"/>
          <w:lang w:val="vi-VN"/>
        </w:rPr>
        <w:t xml:space="preserve">ăn bản số </w:t>
      </w:r>
      <w:r w:rsidR="00B4365F" w:rsidRPr="00027CE7">
        <w:rPr>
          <w:rFonts w:asciiTheme="minorHAnsi" w:hAnsiTheme="minorHAnsi" w:cstheme="minorHAnsi"/>
          <w:sz w:val="22"/>
        </w:rPr>
        <w:t>3382/BCT-TTTN</w:t>
      </w:r>
      <w:r w:rsidR="00B4365F" w:rsidRPr="00027CE7">
        <w:rPr>
          <w:rFonts w:asciiTheme="minorHAnsi" w:hAnsiTheme="minorHAnsi" w:cstheme="minorHAnsi"/>
        </w:rPr>
        <w:t xml:space="preserve"> </w:t>
      </w:r>
      <w:r w:rsidRPr="00027CE7">
        <w:rPr>
          <w:rFonts w:asciiTheme="minorHAnsi" w:hAnsiTheme="minorHAnsi" w:cstheme="minorHAnsi"/>
          <w:noProof/>
          <w:sz w:val="22"/>
          <w:lang w:val="vi-VN"/>
        </w:rPr>
        <w:t xml:space="preserve">do Bộ </w:t>
      </w:r>
      <w:r w:rsidRPr="00027CE7">
        <w:rPr>
          <w:rFonts w:asciiTheme="minorHAnsi" w:hAnsiTheme="minorHAnsi" w:cstheme="minorHAnsi"/>
          <w:noProof/>
          <w:sz w:val="22"/>
        </w:rPr>
        <w:t xml:space="preserve">Công Thương </w:t>
      </w:r>
      <w:r w:rsidRPr="00027CE7">
        <w:rPr>
          <w:rFonts w:asciiTheme="minorHAnsi" w:hAnsiTheme="minorHAnsi" w:cstheme="minorHAnsi"/>
          <w:noProof/>
          <w:sz w:val="22"/>
          <w:lang w:val="vi-VN"/>
        </w:rPr>
        <w:t xml:space="preserve">công bố </w:t>
      </w:r>
      <w:proofErr w:type="spellStart"/>
      <w:r w:rsidRPr="00027CE7">
        <w:rPr>
          <w:rFonts w:asciiTheme="minorHAnsi" w:hAnsiTheme="minorHAnsi" w:cstheme="minorHAnsi"/>
          <w:sz w:val="22"/>
        </w:rPr>
        <w:t>ngày</w:t>
      </w:r>
      <w:proofErr w:type="spellEnd"/>
      <w:r w:rsidRPr="00027CE7">
        <w:rPr>
          <w:rFonts w:asciiTheme="minorHAnsi" w:hAnsiTheme="minorHAnsi" w:cstheme="minorHAnsi"/>
          <w:sz w:val="22"/>
        </w:rPr>
        <w:t xml:space="preserve"> </w:t>
      </w:r>
      <w:r w:rsidR="00B4365F" w:rsidRPr="00027CE7">
        <w:rPr>
          <w:rFonts w:asciiTheme="minorHAnsi" w:hAnsiTheme="minorHAnsi" w:cstheme="minorHAnsi"/>
          <w:sz w:val="22"/>
        </w:rPr>
        <w:t>11</w:t>
      </w:r>
      <w:r w:rsidRPr="00027CE7">
        <w:rPr>
          <w:rFonts w:asciiTheme="minorHAnsi" w:hAnsiTheme="minorHAnsi" w:cstheme="minorHAnsi"/>
          <w:sz w:val="22"/>
        </w:rPr>
        <w:t>.0</w:t>
      </w:r>
      <w:r w:rsidR="00B4365F" w:rsidRPr="00027CE7">
        <w:rPr>
          <w:rFonts w:asciiTheme="minorHAnsi" w:hAnsiTheme="minorHAnsi" w:cstheme="minorHAnsi"/>
          <w:sz w:val="22"/>
        </w:rPr>
        <w:t>6</w:t>
      </w:r>
      <w:r w:rsidRPr="00027CE7">
        <w:rPr>
          <w:rFonts w:asciiTheme="minorHAnsi" w:hAnsiTheme="minorHAnsi" w:cstheme="minorHAnsi"/>
          <w:sz w:val="22"/>
        </w:rPr>
        <w:t>.2021</w:t>
      </w:r>
      <w:r w:rsidRPr="00027CE7">
        <w:rPr>
          <w:rFonts w:asciiTheme="minorHAnsi" w:hAnsiTheme="minorHAnsi" w:cstheme="minorHAnsi"/>
          <w:noProof/>
          <w:sz w:val="22"/>
          <w:lang w:val="vi-VN"/>
        </w:rPr>
        <w:t xml:space="preserve"> xác nhận giá dầu diesel mới là </w:t>
      </w:r>
      <w:r w:rsidRPr="00027CE7">
        <w:rPr>
          <w:rFonts w:asciiTheme="minorHAnsi" w:hAnsiTheme="minorHAnsi" w:cstheme="minorHAnsi"/>
          <w:noProof/>
          <w:sz w:val="22"/>
        </w:rPr>
        <w:t>1</w:t>
      </w:r>
      <w:r w:rsidR="00B4365F" w:rsidRPr="00027CE7">
        <w:rPr>
          <w:rFonts w:asciiTheme="minorHAnsi" w:hAnsiTheme="minorHAnsi" w:cstheme="minorHAnsi"/>
          <w:noProof/>
          <w:sz w:val="22"/>
        </w:rPr>
        <w:t>5</w:t>
      </w:r>
      <w:r w:rsidRPr="00027CE7">
        <w:rPr>
          <w:rFonts w:asciiTheme="minorHAnsi" w:hAnsiTheme="minorHAnsi" w:cstheme="minorHAnsi"/>
          <w:noProof/>
          <w:sz w:val="22"/>
        </w:rPr>
        <w:t>.</w:t>
      </w:r>
      <w:r w:rsidR="00B4365F" w:rsidRPr="00027CE7">
        <w:rPr>
          <w:rFonts w:asciiTheme="minorHAnsi" w:hAnsiTheme="minorHAnsi" w:cstheme="minorHAnsi"/>
          <w:noProof/>
          <w:sz w:val="22"/>
        </w:rPr>
        <w:t>4</w:t>
      </w:r>
      <w:r w:rsidRPr="00027CE7">
        <w:rPr>
          <w:rFonts w:asciiTheme="minorHAnsi" w:hAnsiTheme="minorHAnsi" w:cstheme="minorHAnsi"/>
          <w:noProof/>
          <w:sz w:val="22"/>
        </w:rPr>
        <w:t>40</w:t>
      </w:r>
      <w:r w:rsidRPr="00027CE7">
        <w:rPr>
          <w:rFonts w:asciiTheme="minorHAnsi" w:hAnsiTheme="minorHAnsi" w:cstheme="minorHAnsi"/>
          <w:noProof/>
          <w:sz w:val="22"/>
          <w:lang w:val="vi-VN"/>
        </w:rPr>
        <w:t xml:space="preserve">, tương đương </w:t>
      </w:r>
      <w:r w:rsidRPr="00027CE7">
        <w:rPr>
          <w:rFonts w:asciiTheme="minorHAnsi" w:hAnsiTheme="minorHAnsi" w:cstheme="minorHAnsi"/>
          <w:noProof/>
          <w:sz w:val="22"/>
        </w:rPr>
        <w:t>tăng</w:t>
      </w:r>
      <w:r w:rsidRPr="00027CE7">
        <w:rPr>
          <w:rFonts w:asciiTheme="minorHAnsi" w:hAnsiTheme="minorHAnsi" w:cstheme="minorHAnsi"/>
          <w:noProof/>
          <w:sz w:val="22"/>
          <w:lang w:val="vi-VN"/>
        </w:rPr>
        <w:t xml:space="preserve"> </w:t>
      </w:r>
      <w:r w:rsidRPr="00027CE7">
        <w:rPr>
          <w:rFonts w:asciiTheme="minorHAnsi" w:hAnsiTheme="minorHAnsi" w:cstheme="minorHAnsi"/>
          <w:sz w:val="22"/>
        </w:rPr>
        <w:t>11.</w:t>
      </w:r>
      <w:r w:rsidR="00B4365F" w:rsidRPr="00027CE7">
        <w:rPr>
          <w:rFonts w:asciiTheme="minorHAnsi" w:hAnsiTheme="minorHAnsi" w:cstheme="minorHAnsi"/>
          <w:sz w:val="22"/>
        </w:rPr>
        <w:t>561</w:t>
      </w:r>
      <w:r w:rsidRPr="00027CE7">
        <w:rPr>
          <w:rFonts w:asciiTheme="minorHAnsi" w:hAnsiTheme="minorHAnsi" w:cstheme="minorHAnsi"/>
          <w:sz w:val="22"/>
        </w:rPr>
        <w:t xml:space="preserve">% so </w:t>
      </w:r>
      <w:proofErr w:type="spellStart"/>
      <w:r w:rsidRPr="00027CE7">
        <w:rPr>
          <w:rFonts w:asciiTheme="minorHAnsi" w:hAnsiTheme="minorHAnsi" w:cstheme="minorHAnsi"/>
          <w:sz w:val="22"/>
        </w:rPr>
        <w:t>với</w:t>
      </w:r>
      <w:proofErr w:type="spellEnd"/>
      <w:r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sz w:val="22"/>
        </w:rPr>
        <w:t>lần</w:t>
      </w:r>
      <w:proofErr w:type="spellEnd"/>
      <w:r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sz w:val="22"/>
        </w:rPr>
        <w:t>điều</w:t>
      </w:r>
      <w:proofErr w:type="spellEnd"/>
      <w:r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sz w:val="22"/>
        </w:rPr>
        <w:t>chỉnh</w:t>
      </w:r>
      <w:proofErr w:type="spellEnd"/>
      <w:r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sz w:val="22"/>
        </w:rPr>
        <w:t>tăng</w:t>
      </w:r>
      <w:proofErr w:type="spellEnd"/>
      <w:r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sz w:val="22"/>
        </w:rPr>
        <w:t>của</w:t>
      </w:r>
      <w:proofErr w:type="spellEnd"/>
      <w:r w:rsidRPr="00027CE7">
        <w:rPr>
          <w:rFonts w:asciiTheme="minorHAnsi" w:hAnsiTheme="minorHAnsi" w:cstheme="minorHAnsi"/>
          <w:sz w:val="22"/>
        </w:rPr>
        <w:t xml:space="preserve"> </w:t>
      </w:r>
      <w:r w:rsidRPr="00027CE7">
        <w:rPr>
          <w:rFonts w:asciiTheme="minorHAnsi" w:hAnsiTheme="minorHAnsi" w:cstheme="minorHAnsi"/>
          <w:sz w:val="22"/>
          <w:lang w:val="vi-VN"/>
        </w:rPr>
        <w:t>Công ty</w:t>
      </w:r>
      <w:r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sz w:val="22"/>
        </w:rPr>
        <w:t>vào</w:t>
      </w:r>
      <w:proofErr w:type="spellEnd"/>
      <w:r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sz w:val="22"/>
        </w:rPr>
        <w:t>tháng</w:t>
      </w:r>
      <w:proofErr w:type="spellEnd"/>
      <w:r w:rsidRPr="00027CE7">
        <w:rPr>
          <w:rFonts w:asciiTheme="minorHAnsi" w:hAnsiTheme="minorHAnsi" w:cstheme="minorHAnsi"/>
          <w:sz w:val="22"/>
        </w:rPr>
        <w:t xml:space="preserve"> </w:t>
      </w:r>
      <w:r w:rsidR="00B4365F" w:rsidRPr="00027CE7">
        <w:rPr>
          <w:rFonts w:asciiTheme="minorHAnsi" w:hAnsiTheme="minorHAnsi" w:cstheme="minorHAnsi"/>
          <w:sz w:val="22"/>
        </w:rPr>
        <w:t>03</w:t>
      </w:r>
      <w:r w:rsidRPr="00027CE7">
        <w:rPr>
          <w:rFonts w:asciiTheme="minorHAnsi" w:hAnsiTheme="minorHAnsi" w:cstheme="minorHAnsi"/>
          <w:sz w:val="22"/>
          <w:lang w:val="vi-VN"/>
        </w:rPr>
        <w:t>/202</w:t>
      </w:r>
      <w:r w:rsidR="00B4365F" w:rsidRPr="00027CE7">
        <w:rPr>
          <w:rFonts w:asciiTheme="minorHAnsi" w:hAnsiTheme="minorHAnsi" w:cstheme="minorHAnsi"/>
          <w:sz w:val="22"/>
        </w:rPr>
        <w:t>1</w:t>
      </w:r>
      <w:r w:rsidRPr="00027CE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sz w:val="22"/>
        </w:rPr>
        <w:t>là</w:t>
      </w:r>
      <w:proofErr w:type="spellEnd"/>
      <w:r w:rsidRPr="00027CE7">
        <w:rPr>
          <w:rFonts w:asciiTheme="minorHAnsi" w:hAnsiTheme="minorHAnsi" w:cstheme="minorHAnsi"/>
          <w:sz w:val="22"/>
        </w:rPr>
        <w:t xml:space="preserve"> </w:t>
      </w:r>
      <w:r w:rsidR="00B4365F" w:rsidRPr="00027CE7">
        <w:rPr>
          <w:rFonts w:asciiTheme="minorHAnsi" w:hAnsiTheme="minorHAnsi" w:cstheme="minorHAnsi"/>
          <w:sz w:val="22"/>
        </w:rPr>
        <w:t xml:space="preserve">13.840 </w:t>
      </w:r>
      <w:proofErr w:type="spellStart"/>
      <w:r w:rsidRPr="00027CE7">
        <w:rPr>
          <w:rFonts w:asciiTheme="minorHAnsi" w:hAnsiTheme="minorHAnsi" w:cstheme="minorHAnsi"/>
          <w:sz w:val="22"/>
        </w:rPr>
        <w:t>đồng</w:t>
      </w:r>
      <w:proofErr w:type="spellEnd"/>
      <w:r w:rsidRPr="00027CE7">
        <w:rPr>
          <w:rFonts w:asciiTheme="minorHAnsi" w:hAnsiTheme="minorHAnsi" w:cstheme="minorHAnsi"/>
          <w:sz w:val="22"/>
        </w:rPr>
        <w:t>/</w:t>
      </w:r>
      <w:proofErr w:type="spellStart"/>
      <w:r w:rsidRPr="00027CE7">
        <w:rPr>
          <w:rFonts w:asciiTheme="minorHAnsi" w:hAnsiTheme="minorHAnsi" w:cstheme="minorHAnsi"/>
          <w:sz w:val="22"/>
        </w:rPr>
        <w:t>lít</w:t>
      </w:r>
      <w:proofErr w:type="spellEnd"/>
      <w:r w:rsidRPr="00027CE7">
        <w:rPr>
          <w:rFonts w:asciiTheme="minorHAnsi" w:hAnsiTheme="minorHAnsi" w:cstheme="minorHAnsi"/>
          <w:sz w:val="22"/>
          <w:lang w:val="vi-VN"/>
        </w:rPr>
        <w:t xml:space="preserve">. </w:t>
      </w:r>
    </w:p>
    <w:p w14:paraId="4A75D03A" w14:textId="6C1229D9" w:rsidR="004C5F75" w:rsidRPr="00027CE7" w:rsidRDefault="004C5F75" w:rsidP="004C5F75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bCs/>
          <w:noProof/>
          <w:sz w:val="22"/>
          <w:lang w:val="vi-VN"/>
        </w:rPr>
      </w:pPr>
      <w:r w:rsidRPr="00027CE7">
        <w:rPr>
          <w:rFonts w:asciiTheme="minorHAnsi" w:hAnsiTheme="minorHAnsi" w:cstheme="minorHAnsi"/>
          <w:b/>
          <w:bCs/>
          <w:sz w:val="22"/>
        </w:rPr>
        <w:t>Công Ty</w:t>
      </w:r>
      <w:r w:rsidRPr="00027CE7">
        <w:rPr>
          <w:rFonts w:asciiTheme="minorHAnsi" w:hAnsiTheme="minorHAnsi" w:cstheme="minorHAnsi"/>
          <w:b/>
          <w:bCs/>
          <w:sz w:val="22"/>
          <w:lang w:val="vi-VN"/>
        </w:rPr>
        <w:t xml:space="preserve"> xin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thông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báo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về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việc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điều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chỉnh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biểu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phí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từ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ngày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26/0</w:t>
      </w:r>
      <w:r w:rsidR="00B4365F" w:rsidRPr="00027CE7">
        <w:rPr>
          <w:rFonts w:asciiTheme="minorHAnsi" w:hAnsiTheme="minorHAnsi" w:cstheme="minorHAnsi"/>
          <w:b/>
          <w:bCs/>
          <w:sz w:val="22"/>
        </w:rPr>
        <w:t>6</w:t>
      </w:r>
      <w:r w:rsidRPr="00027CE7">
        <w:rPr>
          <w:rFonts w:asciiTheme="minorHAnsi" w:hAnsiTheme="minorHAnsi" w:cstheme="minorHAnsi"/>
          <w:b/>
          <w:bCs/>
          <w:sz w:val="22"/>
        </w:rPr>
        <w:t xml:space="preserve">/2021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đến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khi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có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sự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điều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chỉnh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027CE7">
        <w:rPr>
          <w:rFonts w:asciiTheme="minorHAnsi" w:hAnsiTheme="minorHAnsi" w:cstheme="minorHAnsi"/>
          <w:b/>
          <w:bCs/>
          <w:sz w:val="22"/>
        </w:rPr>
        <w:t>mới</w:t>
      </w:r>
      <w:proofErr w:type="spellEnd"/>
      <w:r w:rsidRPr="00027CE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24C22D0B" w14:textId="77777777" w:rsidR="004C5F75" w:rsidRPr="00027CE7" w:rsidRDefault="004C5F75" w:rsidP="004C5F75">
      <w:pPr>
        <w:pStyle w:val="ListParagraph"/>
        <w:rPr>
          <w:rFonts w:asciiTheme="minorHAnsi" w:hAnsiTheme="minorHAnsi" w:cstheme="minorHAnsi"/>
          <w:noProof/>
          <w:sz w:val="22"/>
          <w:lang w:val="vi-VN"/>
        </w:rPr>
      </w:pPr>
    </w:p>
    <w:p w14:paraId="6CD28921" w14:textId="1B2A5C89" w:rsidR="00703CF9" w:rsidRPr="00027CE7" w:rsidRDefault="00703CF9" w:rsidP="00703CF9">
      <w:pPr>
        <w:rPr>
          <w:rFonts w:eastAsia="Times New Roman" w:cstheme="minorHAnsi"/>
          <w:color w:val="000000"/>
        </w:rPr>
      </w:pPr>
      <w:proofErr w:type="spellStart"/>
      <w:r w:rsidRPr="00027CE7">
        <w:rPr>
          <w:rFonts w:eastAsia="Times New Roman" w:cstheme="minorHAnsi"/>
          <w:color w:val="000000"/>
        </w:rPr>
        <w:t>Dịch</w:t>
      </w:r>
      <w:proofErr w:type="spellEnd"/>
      <w:r w:rsidRPr="00027CE7">
        <w:rPr>
          <w:rFonts w:eastAsia="Times New Roman" w:cstheme="minorHAnsi"/>
          <w:color w:val="000000"/>
        </w:rPr>
        <w:t xml:space="preserve"> </w:t>
      </w:r>
      <w:proofErr w:type="spellStart"/>
      <w:r w:rsidRPr="00027CE7">
        <w:rPr>
          <w:rFonts w:eastAsia="Times New Roman" w:cstheme="minorHAnsi"/>
          <w:color w:val="000000"/>
        </w:rPr>
        <w:t>vụ</w:t>
      </w:r>
      <w:proofErr w:type="spellEnd"/>
      <w:r w:rsidRPr="00027CE7">
        <w:rPr>
          <w:rFonts w:eastAsia="Times New Roman" w:cstheme="minorHAnsi"/>
          <w:color w:val="000000"/>
        </w:rPr>
        <w:t xml:space="preserve"> </w:t>
      </w:r>
      <w:proofErr w:type="spellStart"/>
      <w:r w:rsidRPr="00027CE7">
        <w:rPr>
          <w:rFonts w:eastAsia="Times New Roman" w:cstheme="minorHAnsi"/>
          <w:color w:val="000000"/>
        </w:rPr>
        <w:t>phân</w:t>
      </w:r>
      <w:proofErr w:type="spellEnd"/>
      <w:r w:rsidRPr="00027CE7">
        <w:rPr>
          <w:rFonts w:eastAsia="Times New Roman" w:cstheme="minorHAnsi"/>
          <w:color w:val="000000"/>
        </w:rPr>
        <w:t xml:space="preserve"> </w:t>
      </w:r>
      <w:proofErr w:type="spellStart"/>
      <w:r w:rsidRPr="00027CE7">
        <w:rPr>
          <w:rFonts w:eastAsia="Times New Roman" w:cstheme="minorHAnsi"/>
          <w:color w:val="000000"/>
        </w:rPr>
        <w:t>phối</w:t>
      </w:r>
      <w:proofErr w:type="spellEnd"/>
      <w:r w:rsidRPr="00027CE7">
        <w:rPr>
          <w:rFonts w:eastAsia="Times New Roman" w:cstheme="minorHAnsi"/>
          <w:color w:val="000000"/>
        </w:rPr>
        <w:t xml:space="preserve"> hàng </w:t>
      </w:r>
      <w:proofErr w:type="spellStart"/>
      <w:r w:rsidRPr="00027CE7">
        <w:rPr>
          <w:rFonts w:eastAsia="Times New Roman" w:cstheme="minorHAnsi"/>
          <w:color w:val="000000"/>
        </w:rPr>
        <w:t>hóa</w:t>
      </w:r>
      <w:proofErr w:type="spellEnd"/>
      <w:r w:rsidRPr="00027CE7">
        <w:rPr>
          <w:rFonts w:eastAsia="Times New Roman" w:cstheme="minorHAnsi"/>
          <w:color w:val="000000"/>
        </w:rPr>
        <w:t xml:space="preserve"> </w:t>
      </w:r>
      <w:proofErr w:type="spellStart"/>
      <w:r w:rsidRPr="00027CE7">
        <w:rPr>
          <w:rFonts w:eastAsia="Times New Roman" w:cstheme="minorHAnsi"/>
          <w:color w:val="000000"/>
        </w:rPr>
        <w:t>của</w:t>
      </w:r>
      <w:proofErr w:type="spellEnd"/>
      <w:r w:rsidRPr="00027CE7">
        <w:rPr>
          <w:rFonts w:eastAsia="Times New Roman" w:cstheme="minorHAnsi"/>
          <w:color w:val="000000"/>
        </w:rPr>
        <w:t xml:space="preserve"> </w:t>
      </w:r>
      <w:proofErr w:type="spellStart"/>
      <w:r w:rsidRPr="00027CE7">
        <w:rPr>
          <w:rFonts w:eastAsia="Times New Roman" w:cstheme="minorHAnsi"/>
          <w:color w:val="000000"/>
        </w:rPr>
        <w:t>khách</w:t>
      </w:r>
      <w:proofErr w:type="spellEnd"/>
      <w:r w:rsidRPr="00027CE7">
        <w:rPr>
          <w:rFonts w:eastAsia="Times New Roman" w:cstheme="minorHAnsi"/>
          <w:color w:val="000000"/>
        </w:rPr>
        <w:t xml:space="preserve"> hàng </w:t>
      </w:r>
      <w:proofErr w:type="spellStart"/>
      <w:r w:rsidRPr="00027CE7">
        <w:rPr>
          <w:rFonts w:eastAsia="Times New Roman" w:cstheme="minorHAnsi"/>
          <w:color w:val="000000"/>
        </w:rPr>
        <w:t>từ</w:t>
      </w:r>
      <w:proofErr w:type="spellEnd"/>
      <w:r w:rsidRPr="00027CE7">
        <w:rPr>
          <w:rFonts w:eastAsia="Times New Roman" w:cstheme="minorHAnsi"/>
          <w:color w:val="000000"/>
        </w:rPr>
        <w:t xml:space="preserve"> Công Ty TNHH Emergent Cold Việt Nam </w:t>
      </w:r>
      <w:proofErr w:type="spellStart"/>
      <w:r w:rsidRPr="00027CE7">
        <w:rPr>
          <w:rFonts w:eastAsia="Times New Roman" w:cstheme="minorHAnsi"/>
          <w:color w:val="000000"/>
        </w:rPr>
        <w:t>đến</w:t>
      </w:r>
      <w:proofErr w:type="spellEnd"/>
      <w:r w:rsidRPr="00027CE7">
        <w:rPr>
          <w:rFonts w:eastAsia="Times New Roman" w:cstheme="minorHAnsi"/>
          <w:color w:val="000000"/>
        </w:rPr>
        <w:t>: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155"/>
        <w:gridCol w:w="2430"/>
        <w:gridCol w:w="1133"/>
        <w:gridCol w:w="1418"/>
        <w:gridCol w:w="2039"/>
      </w:tblGrid>
      <w:tr w:rsidR="0002283B" w:rsidRPr="00027CE7" w14:paraId="38CFDF59" w14:textId="77777777" w:rsidTr="009E62E7">
        <w:trPr>
          <w:trHeight w:val="1034"/>
        </w:trPr>
        <w:tc>
          <w:tcPr>
            <w:tcW w:w="2155" w:type="dxa"/>
            <w:hideMark/>
          </w:tcPr>
          <w:p w14:paraId="374B8813" w14:textId="77777777" w:rsidR="0002283B" w:rsidRPr="00027CE7" w:rsidRDefault="0002283B" w:rsidP="009E62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Nơi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đến</w:t>
            </w:r>
            <w:proofErr w:type="spellEnd"/>
          </w:p>
        </w:tc>
        <w:tc>
          <w:tcPr>
            <w:tcW w:w="2430" w:type="dxa"/>
            <w:hideMark/>
          </w:tcPr>
          <w:p w14:paraId="67B02228" w14:textId="77777777" w:rsidR="0002283B" w:rsidRPr="00027CE7" w:rsidRDefault="0002283B" w:rsidP="009E62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Mã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cửa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hàng Big C</w:t>
            </w:r>
          </w:p>
        </w:tc>
        <w:tc>
          <w:tcPr>
            <w:tcW w:w="1133" w:type="dxa"/>
            <w:hideMark/>
          </w:tcPr>
          <w:p w14:paraId="6B1B4FE4" w14:textId="77777777" w:rsidR="0002283B" w:rsidRPr="00027CE7" w:rsidRDefault="0002283B" w:rsidP="009E62E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7CE7">
              <w:rPr>
                <w:rFonts w:asciiTheme="minorHAnsi" w:hAnsiTheme="minorHAnsi" w:cstheme="minorHAnsi"/>
                <w:sz w:val="24"/>
                <w:szCs w:val="24"/>
              </w:rPr>
              <w:t xml:space="preserve">Đơn </w:t>
            </w:r>
            <w:proofErr w:type="spellStart"/>
            <w:r w:rsidRPr="00027CE7">
              <w:rPr>
                <w:rFonts w:asciiTheme="minorHAnsi" w:hAnsiTheme="minorHAnsi" w:cstheme="minorHAnsi"/>
                <w:sz w:val="24"/>
                <w:szCs w:val="24"/>
              </w:rPr>
              <w:t>giá</w:t>
            </w:r>
            <w:proofErr w:type="spellEnd"/>
            <w:r w:rsidRPr="00027C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27CE7">
              <w:rPr>
                <w:rFonts w:asciiTheme="minorHAnsi" w:hAnsiTheme="minorHAnsi" w:cstheme="minorHAnsi"/>
                <w:sz w:val="24"/>
                <w:szCs w:val="24"/>
              </w:rPr>
              <w:br/>
              <w:t>(VNĐ/Kg)</w:t>
            </w:r>
          </w:p>
        </w:tc>
        <w:tc>
          <w:tcPr>
            <w:tcW w:w="1418" w:type="dxa"/>
            <w:hideMark/>
          </w:tcPr>
          <w:p w14:paraId="11D4C53B" w14:textId="77777777" w:rsidR="0002283B" w:rsidRPr="00027CE7" w:rsidRDefault="0002283B" w:rsidP="009E62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Thời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gian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giao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hàng</w:t>
            </w:r>
          </w:p>
        </w:tc>
        <w:tc>
          <w:tcPr>
            <w:tcW w:w="2039" w:type="dxa"/>
            <w:hideMark/>
          </w:tcPr>
          <w:p w14:paraId="2A9F3563" w14:textId="201D574E" w:rsidR="0002283B" w:rsidRPr="00027CE7" w:rsidRDefault="0002283B" w:rsidP="009E62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Minimum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của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đơn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hàng (2</w:t>
            </w:r>
            <w:r w:rsidR="002B44B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kg/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cửa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hàng)</w:t>
            </w:r>
          </w:p>
        </w:tc>
      </w:tr>
      <w:tr w:rsidR="00631912" w:rsidRPr="00027CE7" w14:paraId="420CFD18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19B81EA5" w14:textId="77777777" w:rsidR="00631912" w:rsidRPr="00027CE7" w:rsidRDefault="00631912" w:rsidP="0063191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C Cần Thơ</w:t>
            </w:r>
          </w:p>
        </w:tc>
        <w:tc>
          <w:tcPr>
            <w:tcW w:w="2430" w:type="dxa"/>
            <w:noWrap/>
            <w:hideMark/>
          </w:tcPr>
          <w:p w14:paraId="477C5417" w14:textId="77777777" w:rsidR="00631912" w:rsidRPr="00027CE7" w:rsidRDefault="00631912" w:rsidP="0063191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  <w:p w14:paraId="07B2E062" w14:textId="77777777" w:rsidR="00631912" w:rsidRPr="00027CE7" w:rsidRDefault="00631912" w:rsidP="0063191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TBCWF000CT0120</w:t>
            </w:r>
          </w:p>
        </w:tc>
        <w:tc>
          <w:tcPr>
            <w:tcW w:w="1133" w:type="dxa"/>
            <w:noWrap/>
          </w:tcPr>
          <w:p w14:paraId="7456C3E6" w14:textId="3E84815E" w:rsidR="00631912" w:rsidRPr="00027CE7" w:rsidRDefault="00631912" w:rsidP="0063191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2,204</w:t>
            </w:r>
          </w:p>
        </w:tc>
        <w:tc>
          <w:tcPr>
            <w:tcW w:w="1418" w:type="dxa"/>
            <w:noWrap/>
            <w:hideMark/>
          </w:tcPr>
          <w:p w14:paraId="3FA64684" w14:textId="77777777" w:rsidR="00631912" w:rsidRPr="00027CE7" w:rsidRDefault="00631912" w:rsidP="0063191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+ 1</w:t>
            </w:r>
          </w:p>
        </w:tc>
        <w:tc>
          <w:tcPr>
            <w:tcW w:w="2039" w:type="dxa"/>
            <w:noWrap/>
            <w:hideMark/>
          </w:tcPr>
          <w:p w14:paraId="68EC0872" w14:textId="5CBEC610" w:rsidR="00631912" w:rsidRPr="00027CE7" w:rsidRDefault="00631912" w:rsidP="0063191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2B44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kgs</w:t>
            </w:r>
          </w:p>
        </w:tc>
      </w:tr>
      <w:tr w:rsidR="002B44BE" w:rsidRPr="00027CE7" w14:paraId="7FDDB63E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075648FB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C Mỹ Tho</w:t>
            </w:r>
          </w:p>
        </w:tc>
        <w:tc>
          <w:tcPr>
            <w:tcW w:w="2430" w:type="dxa"/>
            <w:noWrap/>
            <w:hideMark/>
          </w:tcPr>
          <w:p w14:paraId="143A6EB2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137</w:t>
            </w:r>
          </w:p>
          <w:p w14:paraId="20B56E45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TBCWF000MT0137</w:t>
            </w:r>
          </w:p>
          <w:p w14:paraId="6B540B1B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123AF3F0" w14:textId="196032BE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2,006</w:t>
            </w:r>
          </w:p>
        </w:tc>
        <w:tc>
          <w:tcPr>
            <w:tcW w:w="1418" w:type="dxa"/>
            <w:noWrap/>
            <w:hideMark/>
          </w:tcPr>
          <w:p w14:paraId="7AACEBAA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+ 1</w:t>
            </w:r>
          </w:p>
        </w:tc>
        <w:tc>
          <w:tcPr>
            <w:tcW w:w="2039" w:type="dxa"/>
            <w:noWrap/>
            <w:hideMark/>
          </w:tcPr>
          <w:p w14:paraId="56D9E2C6" w14:textId="4BDCF5E6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092485E3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77A57370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Big C Đà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Lạt</w:t>
            </w:r>
            <w:proofErr w:type="spellEnd"/>
          </w:p>
        </w:tc>
        <w:tc>
          <w:tcPr>
            <w:tcW w:w="2430" w:type="dxa"/>
            <w:noWrap/>
            <w:hideMark/>
          </w:tcPr>
          <w:p w14:paraId="214A86E7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126</w:t>
            </w:r>
          </w:p>
          <w:p w14:paraId="4325FF18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TBCWF000DL0126</w:t>
            </w:r>
          </w:p>
          <w:p w14:paraId="23B817E2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6878FC9C" w14:textId="583319F6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2,408</w:t>
            </w:r>
          </w:p>
        </w:tc>
        <w:tc>
          <w:tcPr>
            <w:tcW w:w="1418" w:type="dxa"/>
            <w:noWrap/>
            <w:hideMark/>
          </w:tcPr>
          <w:p w14:paraId="047FDFC4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+ 1</w:t>
            </w:r>
          </w:p>
        </w:tc>
        <w:tc>
          <w:tcPr>
            <w:tcW w:w="2039" w:type="dxa"/>
            <w:noWrap/>
            <w:hideMark/>
          </w:tcPr>
          <w:p w14:paraId="38B815AE" w14:textId="7F19EE11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0A20A488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5931087D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Big C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Nha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Trang</w:t>
            </w:r>
          </w:p>
        </w:tc>
        <w:tc>
          <w:tcPr>
            <w:tcW w:w="2430" w:type="dxa"/>
            <w:noWrap/>
            <w:hideMark/>
          </w:tcPr>
          <w:p w14:paraId="491F9800" w14:textId="77777777" w:rsidR="002B44BE" w:rsidRPr="00027CE7" w:rsidRDefault="002B44BE" w:rsidP="002B44BE">
            <w:pPr>
              <w:tabs>
                <w:tab w:val="center" w:pos="671"/>
                <w:tab w:val="right" w:pos="134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</w:t>
            </w:r>
          </w:p>
          <w:p w14:paraId="5C1703C0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TBCWF000NT0130</w:t>
            </w:r>
          </w:p>
          <w:p w14:paraId="79F7CF16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32D0863D" w14:textId="7D5DA4DF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2,987</w:t>
            </w:r>
          </w:p>
        </w:tc>
        <w:tc>
          <w:tcPr>
            <w:tcW w:w="1418" w:type="dxa"/>
            <w:noWrap/>
            <w:hideMark/>
          </w:tcPr>
          <w:p w14:paraId="04BAA6C2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+ 1</w:t>
            </w:r>
          </w:p>
        </w:tc>
        <w:tc>
          <w:tcPr>
            <w:tcW w:w="2039" w:type="dxa"/>
            <w:noWrap/>
            <w:hideMark/>
          </w:tcPr>
          <w:p w14:paraId="079C16BA" w14:textId="3D763932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6D2C48E7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2154A969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C Quy Nhơn</w:t>
            </w:r>
          </w:p>
        </w:tc>
        <w:tc>
          <w:tcPr>
            <w:tcW w:w="2430" w:type="dxa"/>
            <w:noWrap/>
            <w:hideMark/>
          </w:tcPr>
          <w:p w14:paraId="47F3D6DE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129</w:t>
            </w:r>
          </w:p>
          <w:p w14:paraId="7086E58D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TBCWF000QN0129</w:t>
            </w:r>
          </w:p>
          <w:p w14:paraId="02214970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520B00DD" w14:textId="4B063762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3,187</w:t>
            </w:r>
          </w:p>
        </w:tc>
        <w:tc>
          <w:tcPr>
            <w:tcW w:w="1418" w:type="dxa"/>
            <w:noWrap/>
            <w:hideMark/>
          </w:tcPr>
          <w:p w14:paraId="0B2CFA74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+ 2</w:t>
            </w:r>
          </w:p>
        </w:tc>
        <w:tc>
          <w:tcPr>
            <w:tcW w:w="2039" w:type="dxa"/>
            <w:noWrap/>
            <w:hideMark/>
          </w:tcPr>
          <w:p w14:paraId="5790E84A" w14:textId="08D5C09D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579858C9" w14:textId="77777777" w:rsidTr="009E62E7">
        <w:trPr>
          <w:trHeight w:val="595"/>
        </w:trPr>
        <w:tc>
          <w:tcPr>
            <w:tcW w:w="2155" w:type="dxa"/>
            <w:noWrap/>
          </w:tcPr>
          <w:p w14:paraId="56F5C6F2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C Đà Nẵng</w:t>
            </w:r>
          </w:p>
        </w:tc>
        <w:tc>
          <w:tcPr>
            <w:tcW w:w="2430" w:type="dxa"/>
            <w:noWrap/>
          </w:tcPr>
          <w:p w14:paraId="2DDE03AA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</w:t>
            </w:r>
          </w:p>
          <w:p w14:paraId="393F4AC1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TBCWF000DA0107</w:t>
            </w:r>
          </w:p>
        </w:tc>
        <w:tc>
          <w:tcPr>
            <w:tcW w:w="1133" w:type="dxa"/>
            <w:noWrap/>
          </w:tcPr>
          <w:p w14:paraId="4C239838" w14:textId="12275245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3,388</w:t>
            </w:r>
          </w:p>
        </w:tc>
        <w:tc>
          <w:tcPr>
            <w:tcW w:w="1418" w:type="dxa"/>
            <w:noWrap/>
          </w:tcPr>
          <w:p w14:paraId="0C936879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+ 2</w:t>
            </w:r>
          </w:p>
        </w:tc>
        <w:tc>
          <w:tcPr>
            <w:tcW w:w="2039" w:type="dxa"/>
            <w:noWrap/>
          </w:tcPr>
          <w:p w14:paraId="0E1BB26B" w14:textId="5878EE3E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3D80C0FE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0A92ED6A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Go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Quảng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Ngãi</w:t>
            </w:r>
          </w:p>
        </w:tc>
        <w:tc>
          <w:tcPr>
            <w:tcW w:w="2430" w:type="dxa"/>
            <w:noWrap/>
            <w:hideMark/>
          </w:tcPr>
          <w:p w14:paraId="41AABF8B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139</w:t>
            </w:r>
          </w:p>
          <w:p w14:paraId="4E830EA3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TBCWF000QNG139</w:t>
            </w:r>
          </w:p>
          <w:p w14:paraId="14D56693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59CCC355" w14:textId="54180DA9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3,388</w:t>
            </w:r>
          </w:p>
        </w:tc>
        <w:tc>
          <w:tcPr>
            <w:tcW w:w="1418" w:type="dxa"/>
            <w:noWrap/>
            <w:hideMark/>
          </w:tcPr>
          <w:p w14:paraId="1F6E7AFC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+ 2</w:t>
            </w:r>
          </w:p>
        </w:tc>
        <w:tc>
          <w:tcPr>
            <w:tcW w:w="2039" w:type="dxa"/>
            <w:noWrap/>
            <w:hideMark/>
          </w:tcPr>
          <w:p w14:paraId="6C70C69F" w14:textId="0B633C41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70F3D73C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0F78943D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C Huế</w:t>
            </w:r>
          </w:p>
        </w:tc>
        <w:tc>
          <w:tcPr>
            <w:tcW w:w="2430" w:type="dxa"/>
            <w:noWrap/>
            <w:hideMark/>
          </w:tcPr>
          <w:p w14:paraId="1FDB91F9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</w:t>
            </w:r>
          </w:p>
          <w:p w14:paraId="457BBE92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TBCWF000H00109</w:t>
            </w:r>
          </w:p>
          <w:p w14:paraId="374ABAF6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48F333A0" w14:textId="1D7984D8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3,883</w:t>
            </w:r>
          </w:p>
        </w:tc>
        <w:tc>
          <w:tcPr>
            <w:tcW w:w="1418" w:type="dxa"/>
            <w:noWrap/>
            <w:hideMark/>
          </w:tcPr>
          <w:p w14:paraId="35106D2C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+ 2</w:t>
            </w:r>
          </w:p>
        </w:tc>
        <w:tc>
          <w:tcPr>
            <w:tcW w:w="2039" w:type="dxa"/>
            <w:noWrap/>
            <w:hideMark/>
          </w:tcPr>
          <w:p w14:paraId="523907FA" w14:textId="40E299A1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6B2B4BCA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55951BB2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C Vinh</w:t>
            </w:r>
          </w:p>
        </w:tc>
        <w:tc>
          <w:tcPr>
            <w:tcW w:w="2430" w:type="dxa"/>
            <w:noWrap/>
            <w:hideMark/>
          </w:tcPr>
          <w:p w14:paraId="54546217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</w:t>
            </w:r>
          </w:p>
          <w:p w14:paraId="4443F1CF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TBCWF000V00112</w:t>
            </w:r>
          </w:p>
          <w:p w14:paraId="7DA069C9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0E075130" w14:textId="0296BF38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4,778</w:t>
            </w:r>
          </w:p>
        </w:tc>
        <w:tc>
          <w:tcPr>
            <w:tcW w:w="1418" w:type="dxa"/>
            <w:noWrap/>
            <w:hideMark/>
          </w:tcPr>
          <w:p w14:paraId="49C25A01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+ 2</w:t>
            </w:r>
          </w:p>
        </w:tc>
        <w:tc>
          <w:tcPr>
            <w:tcW w:w="2039" w:type="dxa"/>
            <w:noWrap/>
            <w:hideMark/>
          </w:tcPr>
          <w:p w14:paraId="4003C1B6" w14:textId="57CB63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5604F8F4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77077B11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Big C Thanh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2430" w:type="dxa"/>
            <w:noWrap/>
            <w:hideMark/>
          </w:tcPr>
          <w:p w14:paraId="75093096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118</w:t>
            </w:r>
          </w:p>
          <w:p w14:paraId="7C99DC9B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TBCWF000TH0118</w:t>
            </w:r>
          </w:p>
          <w:p w14:paraId="35B118BA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660E5921" w14:textId="66D844E2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5,178</w:t>
            </w:r>
          </w:p>
        </w:tc>
        <w:tc>
          <w:tcPr>
            <w:tcW w:w="1418" w:type="dxa"/>
            <w:noWrap/>
            <w:hideMark/>
          </w:tcPr>
          <w:p w14:paraId="4F7E44B8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+ 3</w:t>
            </w:r>
          </w:p>
        </w:tc>
        <w:tc>
          <w:tcPr>
            <w:tcW w:w="2039" w:type="dxa"/>
            <w:noWrap/>
            <w:hideMark/>
          </w:tcPr>
          <w:p w14:paraId="3A1F18BE" w14:textId="762D9B43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137B87BC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17CF90DE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C Ninh Bình</w:t>
            </w:r>
          </w:p>
        </w:tc>
        <w:tc>
          <w:tcPr>
            <w:tcW w:w="2430" w:type="dxa"/>
            <w:noWrap/>
            <w:hideMark/>
          </w:tcPr>
          <w:p w14:paraId="10F56187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125</w:t>
            </w:r>
          </w:p>
          <w:p w14:paraId="30AB3975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TBCWF000NB0125</w:t>
            </w:r>
          </w:p>
          <w:p w14:paraId="33C806EF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1BBED8F7" w14:textId="16148C03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5,376</w:t>
            </w:r>
          </w:p>
        </w:tc>
        <w:tc>
          <w:tcPr>
            <w:tcW w:w="1418" w:type="dxa"/>
            <w:noWrap/>
            <w:hideMark/>
          </w:tcPr>
          <w:p w14:paraId="039642EB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+ 3</w:t>
            </w:r>
          </w:p>
        </w:tc>
        <w:tc>
          <w:tcPr>
            <w:tcW w:w="2039" w:type="dxa"/>
            <w:noWrap/>
            <w:hideMark/>
          </w:tcPr>
          <w:p w14:paraId="3691D3EA" w14:textId="75659BD4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14446731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0512F4F7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C Nam Định</w:t>
            </w:r>
          </w:p>
        </w:tc>
        <w:tc>
          <w:tcPr>
            <w:tcW w:w="2430" w:type="dxa"/>
            <w:noWrap/>
            <w:hideMark/>
          </w:tcPr>
          <w:p w14:paraId="434C6E03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</w:t>
            </w:r>
          </w:p>
          <w:p w14:paraId="66255177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TBCWF000ND0114</w:t>
            </w:r>
          </w:p>
          <w:p w14:paraId="40B31D0B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326E0E88" w14:textId="57FA071F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5,576</w:t>
            </w:r>
          </w:p>
        </w:tc>
        <w:tc>
          <w:tcPr>
            <w:tcW w:w="1418" w:type="dxa"/>
            <w:noWrap/>
            <w:hideMark/>
          </w:tcPr>
          <w:p w14:paraId="43304196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+ 3</w:t>
            </w:r>
          </w:p>
        </w:tc>
        <w:tc>
          <w:tcPr>
            <w:tcW w:w="2039" w:type="dxa"/>
            <w:noWrap/>
            <w:hideMark/>
          </w:tcPr>
          <w:p w14:paraId="2D50EA97" w14:textId="762E0A41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7C562A6E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1F378F74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Big C Hải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Dương</w:t>
            </w:r>
            <w:proofErr w:type="spellEnd"/>
          </w:p>
        </w:tc>
        <w:tc>
          <w:tcPr>
            <w:tcW w:w="2430" w:type="dxa"/>
            <w:noWrap/>
            <w:hideMark/>
          </w:tcPr>
          <w:p w14:paraId="31872803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117</w:t>
            </w:r>
          </w:p>
          <w:p w14:paraId="2916D0E2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TBCWF000HD0117</w:t>
            </w:r>
          </w:p>
          <w:p w14:paraId="6B58471D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34AD1BA5" w14:textId="7063AF3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5,675</w:t>
            </w:r>
          </w:p>
        </w:tc>
        <w:tc>
          <w:tcPr>
            <w:tcW w:w="1418" w:type="dxa"/>
            <w:noWrap/>
            <w:hideMark/>
          </w:tcPr>
          <w:p w14:paraId="700A695F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+ 3</w:t>
            </w:r>
          </w:p>
        </w:tc>
        <w:tc>
          <w:tcPr>
            <w:tcW w:w="2039" w:type="dxa"/>
            <w:noWrap/>
            <w:hideMark/>
          </w:tcPr>
          <w:p w14:paraId="5A7958F2" w14:textId="10D0BD92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6BF38B4F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10A6BB18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C Hải Phòng</w:t>
            </w:r>
          </w:p>
        </w:tc>
        <w:tc>
          <w:tcPr>
            <w:tcW w:w="2430" w:type="dxa"/>
            <w:noWrap/>
            <w:hideMark/>
          </w:tcPr>
          <w:p w14:paraId="67644861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</w:t>
            </w:r>
          </w:p>
          <w:p w14:paraId="0D39A814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TBCWF000HP0106</w:t>
            </w:r>
          </w:p>
          <w:p w14:paraId="77F1BDE3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100E9744" w14:textId="7BC53FE0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5,675</w:t>
            </w:r>
          </w:p>
        </w:tc>
        <w:tc>
          <w:tcPr>
            <w:tcW w:w="1418" w:type="dxa"/>
            <w:noWrap/>
            <w:hideMark/>
          </w:tcPr>
          <w:p w14:paraId="1ACDD177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+ 3</w:t>
            </w:r>
          </w:p>
        </w:tc>
        <w:tc>
          <w:tcPr>
            <w:tcW w:w="2039" w:type="dxa"/>
            <w:noWrap/>
            <w:hideMark/>
          </w:tcPr>
          <w:p w14:paraId="64E979D3" w14:textId="698074DC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3226771C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793458F8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Big C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Hạ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Long</w:t>
            </w:r>
          </w:p>
        </w:tc>
        <w:tc>
          <w:tcPr>
            <w:tcW w:w="2430" w:type="dxa"/>
            <w:noWrap/>
            <w:hideMark/>
          </w:tcPr>
          <w:p w14:paraId="68462B49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</w:t>
            </w:r>
          </w:p>
          <w:p w14:paraId="66F77FD6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TBCWF000HL0128</w:t>
            </w:r>
          </w:p>
          <w:p w14:paraId="3FF0194C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7907494E" w14:textId="335F7EA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5,974</w:t>
            </w:r>
          </w:p>
        </w:tc>
        <w:tc>
          <w:tcPr>
            <w:tcW w:w="1418" w:type="dxa"/>
            <w:noWrap/>
            <w:hideMark/>
          </w:tcPr>
          <w:p w14:paraId="2794273B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+ 4</w:t>
            </w:r>
          </w:p>
        </w:tc>
        <w:tc>
          <w:tcPr>
            <w:tcW w:w="2039" w:type="dxa"/>
            <w:noWrap/>
            <w:hideMark/>
          </w:tcPr>
          <w:p w14:paraId="79B1B981" w14:textId="001A6298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7C459A00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08B440B8" w14:textId="77777777" w:rsidR="002B44BE" w:rsidRPr="00027CE7" w:rsidRDefault="002B44BE" w:rsidP="002B44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sz w:val="22"/>
                <w:szCs w:val="22"/>
              </w:rPr>
              <w:t>Big C Thăng Long</w:t>
            </w:r>
          </w:p>
        </w:tc>
        <w:tc>
          <w:tcPr>
            <w:tcW w:w="2430" w:type="dxa"/>
            <w:noWrap/>
            <w:hideMark/>
          </w:tcPr>
          <w:p w14:paraId="06239AA1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104</w:t>
            </w:r>
          </w:p>
          <w:p w14:paraId="1EEFC66A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TBCWF000TL0104</w:t>
            </w:r>
          </w:p>
          <w:p w14:paraId="6F9BA5A0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412DD227" w14:textId="6F36B9FE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5,475</w:t>
            </w:r>
          </w:p>
        </w:tc>
        <w:tc>
          <w:tcPr>
            <w:tcW w:w="1418" w:type="dxa"/>
            <w:noWrap/>
            <w:hideMark/>
          </w:tcPr>
          <w:p w14:paraId="15E3F2B8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+ 3</w:t>
            </w:r>
          </w:p>
        </w:tc>
        <w:tc>
          <w:tcPr>
            <w:tcW w:w="2039" w:type="dxa"/>
            <w:noWrap/>
            <w:hideMark/>
          </w:tcPr>
          <w:p w14:paraId="64E33A6F" w14:textId="65C80C0E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51AF50C4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1531DE80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C Mê Linh</w:t>
            </w:r>
          </w:p>
        </w:tc>
        <w:tc>
          <w:tcPr>
            <w:tcW w:w="2430" w:type="dxa"/>
            <w:noWrap/>
            <w:hideMark/>
          </w:tcPr>
          <w:p w14:paraId="35318893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119</w:t>
            </w:r>
          </w:p>
          <w:p w14:paraId="48515275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TBCWF000ML0119</w:t>
            </w:r>
          </w:p>
          <w:p w14:paraId="72D53149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77D0B51A" w14:textId="4C371D81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5,475</w:t>
            </w:r>
          </w:p>
        </w:tc>
        <w:tc>
          <w:tcPr>
            <w:tcW w:w="1418" w:type="dxa"/>
            <w:noWrap/>
            <w:hideMark/>
          </w:tcPr>
          <w:p w14:paraId="1CC0A2C1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+ 3</w:t>
            </w:r>
          </w:p>
        </w:tc>
        <w:tc>
          <w:tcPr>
            <w:tcW w:w="2039" w:type="dxa"/>
            <w:noWrap/>
            <w:hideMark/>
          </w:tcPr>
          <w:p w14:paraId="253086C7" w14:textId="36B3511B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5675C672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4DBA4C30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C Long Biên</w:t>
            </w:r>
          </w:p>
        </w:tc>
        <w:tc>
          <w:tcPr>
            <w:tcW w:w="2430" w:type="dxa"/>
            <w:noWrap/>
            <w:hideMark/>
          </w:tcPr>
          <w:p w14:paraId="7F09B73C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116</w:t>
            </w:r>
          </w:p>
          <w:p w14:paraId="32C764EB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TBCWF000LB0116</w:t>
            </w:r>
          </w:p>
          <w:p w14:paraId="26776968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4E13930C" w14:textId="67BA21CB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5,475</w:t>
            </w:r>
          </w:p>
        </w:tc>
        <w:tc>
          <w:tcPr>
            <w:tcW w:w="1418" w:type="dxa"/>
            <w:noWrap/>
            <w:hideMark/>
          </w:tcPr>
          <w:p w14:paraId="5FFD0C26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+ 3</w:t>
            </w:r>
          </w:p>
        </w:tc>
        <w:tc>
          <w:tcPr>
            <w:tcW w:w="2039" w:type="dxa"/>
            <w:noWrap/>
            <w:hideMark/>
          </w:tcPr>
          <w:p w14:paraId="09C7F103" w14:textId="35BF08E9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647559F1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7F4AF2C1" w14:textId="77777777" w:rsidR="002B44BE" w:rsidRPr="00027CE7" w:rsidRDefault="002B44BE" w:rsidP="002B44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sz w:val="22"/>
                <w:szCs w:val="22"/>
              </w:rPr>
              <w:t>Big C Garden</w:t>
            </w:r>
          </w:p>
        </w:tc>
        <w:tc>
          <w:tcPr>
            <w:tcW w:w="2430" w:type="dxa"/>
            <w:noWrap/>
            <w:hideMark/>
          </w:tcPr>
          <w:p w14:paraId="794FD32A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110</w:t>
            </w:r>
          </w:p>
          <w:p w14:paraId="0664F89C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TBCWF000TG0110</w:t>
            </w:r>
          </w:p>
          <w:p w14:paraId="6AA22002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68B2D46D" w14:textId="6329A8AD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5,876</w:t>
            </w:r>
          </w:p>
        </w:tc>
        <w:tc>
          <w:tcPr>
            <w:tcW w:w="1418" w:type="dxa"/>
            <w:noWrap/>
            <w:hideMark/>
          </w:tcPr>
          <w:p w14:paraId="2F8C426C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+ 3</w:t>
            </w:r>
          </w:p>
        </w:tc>
        <w:tc>
          <w:tcPr>
            <w:tcW w:w="2039" w:type="dxa"/>
            <w:noWrap/>
            <w:hideMark/>
          </w:tcPr>
          <w:p w14:paraId="32DD077F" w14:textId="44EA3491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2C953D01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05086558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C Hồ Gươm</w:t>
            </w:r>
          </w:p>
        </w:tc>
        <w:tc>
          <w:tcPr>
            <w:tcW w:w="2430" w:type="dxa"/>
            <w:noWrap/>
            <w:hideMark/>
          </w:tcPr>
          <w:p w14:paraId="2E249EF0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132</w:t>
            </w:r>
          </w:p>
          <w:p w14:paraId="4DF218FB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TBCWF000HG0132</w:t>
            </w:r>
          </w:p>
          <w:p w14:paraId="5BB52D13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508F0E37" w14:textId="313826C3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5,876</w:t>
            </w:r>
          </w:p>
        </w:tc>
        <w:tc>
          <w:tcPr>
            <w:tcW w:w="1418" w:type="dxa"/>
            <w:noWrap/>
            <w:hideMark/>
          </w:tcPr>
          <w:p w14:paraId="1B21256E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+ 3</w:t>
            </w:r>
          </w:p>
        </w:tc>
        <w:tc>
          <w:tcPr>
            <w:tcW w:w="2039" w:type="dxa"/>
            <w:noWrap/>
            <w:hideMark/>
          </w:tcPr>
          <w:p w14:paraId="61A5B172" w14:textId="67DB3E0A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705CBE2F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745219FD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C Việt Trì</w:t>
            </w:r>
          </w:p>
        </w:tc>
        <w:tc>
          <w:tcPr>
            <w:tcW w:w="2430" w:type="dxa"/>
            <w:noWrap/>
            <w:hideMark/>
          </w:tcPr>
          <w:p w14:paraId="0CBBFBD2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124</w:t>
            </w:r>
          </w:p>
          <w:p w14:paraId="22B852F9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TBCWF000VT0124</w:t>
            </w:r>
          </w:p>
          <w:p w14:paraId="1453F054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73378022" w14:textId="298A588B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5,675</w:t>
            </w:r>
          </w:p>
        </w:tc>
        <w:tc>
          <w:tcPr>
            <w:tcW w:w="1418" w:type="dxa"/>
            <w:noWrap/>
            <w:hideMark/>
          </w:tcPr>
          <w:p w14:paraId="333B8C57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+ 3</w:t>
            </w:r>
          </w:p>
        </w:tc>
        <w:tc>
          <w:tcPr>
            <w:tcW w:w="2039" w:type="dxa"/>
            <w:noWrap/>
            <w:hideMark/>
          </w:tcPr>
          <w:p w14:paraId="0E83C657" w14:textId="3C2FA2B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0D96BB3C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30F91553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Big C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Vĩnh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Phúc</w:t>
            </w:r>
            <w:proofErr w:type="spellEnd"/>
          </w:p>
        </w:tc>
        <w:tc>
          <w:tcPr>
            <w:tcW w:w="2430" w:type="dxa"/>
            <w:noWrap/>
            <w:hideMark/>
          </w:tcPr>
          <w:p w14:paraId="5EB3DB8E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113</w:t>
            </w:r>
          </w:p>
          <w:p w14:paraId="34FABE96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TBCWF000VIPH01</w:t>
            </w:r>
          </w:p>
          <w:p w14:paraId="126E5ED4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2F38B8CB" w14:textId="5AD2F02D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5,675</w:t>
            </w:r>
          </w:p>
        </w:tc>
        <w:tc>
          <w:tcPr>
            <w:tcW w:w="1418" w:type="dxa"/>
            <w:noWrap/>
            <w:hideMark/>
          </w:tcPr>
          <w:p w14:paraId="2E160C0E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+ 3</w:t>
            </w:r>
          </w:p>
        </w:tc>
        <w:tc>
          <w:tcPr>
            <w:tcW w:w="2039" w:type="dxa"/>
            <w:noWrap/>
            <w:hideMark/>
          </w:tcPr>
          <w:p w14:paraId="1ED9336E" w14:textId="39EE6031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37EB73EC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6A99B015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C Bắc Giang</w:t>
            </w:r>
          </w:p>
        </w:tc>
        <w:tc>
          <w:tcPr>
            <w:tcW w:w="2430" w:type="dxa"/>
            <w:noWrap/>
            <w:hideMark/>
          </w:tcPr>
          <w:p w14:paraId="2504F3D1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131</w:t>
            </w:r>
          </w:p>
          <w:p w14:paraId="4A0A58C4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TBCWF000BG0131</w:t>
            </w:r>
          </w:p>
          <w:p w14:paraId="09FC27C1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298DD4B5" w14:textId="77EF044F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5,576</w:t>
            </w:r>
          </w:p>
        </w:tc>
        <w:tc>
          <w:tcPr>
            <w:tcW w:w="1418" w:type="dxa"/>
            <w:noWrap/>
            <w:hideMark/>
          </w:tcPr>
          <w:p w14:paraId="4125E312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+ 3</w:t>
            </w:r>
          </w:p>
        </w:tc>
        <w:tc>
          <w:tcPr>
            <w:tcW w:w="2039" w:type="dxa"/>
            <w:noWrap/>
            <w:hideMark/>
          </w:tcPr>
          <w:p w14:paraId="6584EFAC" w14:textId="06E4F39F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2D7AD236" w14:textId="77777777" w:rsidTr="009E62E7">
        <w:trPr>
          <w:trHeight w:val="300"/>
        </w:trPr>
        <w:tc>
          <w:tcPr>
            <w:tcW w:w="2155" w:type="dxa"/>
            <w:noWrap/>
            <w:hideMark/>
          </w:tcPr>
          <w:p w14:paraId="5ECB07CA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C Lê Trọng Tấn</w:t>
            </w:r>
          </w:p>
        </w:tc>
        <w:tc>
          <w:tcPr>
            <w:tcW w:w="2430" w:type="dxa"/>
            <w:noWrap/>
            <w:hideMark/>
          </w:tcPr>
          <w:p w14:paraId="2DF6AF2B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</w:t>
            </w:r>
          </w:p>
          <w:p w14:paraId="6BAAD5D7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TBCWF000LTT135</w:t>
            </w:r>
          </w:p>
          <w:p w14:paraId="13DA956A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</w:tcPr>
          <w:p w14:paraId="43A2C42C" w14:textId="3E38A171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5,876</w:t>
            </w:r>
          </w:p>
        </w:tc>
        <w:tc>
          <w:tcPr>
            <w:tcW w:w="1418" w:type="dxa"/>
            <w:noWrap/>
            <w:hideMark/>
          </w:tcPr>
          <w:p w14:paraId="564C9C75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+ 3</w:t>
            </w:r>
          </w:p>
        </w:tc>
        <w:tc>
          <w:tcPr>
            <w:tcW w:w="2039" w:type="dxa"/>
            <w:noWrap/>
            <w:hideMark/>
          </w:tcPr>
          <w:p w14:paraId="541B117D" w14:textId="1FD9DF7E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4AFEBD47" w14:textId="77777777" w:rsidTr="009E62E7">
        <w:trPr>
          <w:trHeight w:val="300"/>
        </w:trPr>
        <w:tc>
          <w:tcPr>
            <w:tcW w:w="2155" w:type="dxa"/>
            <w:noWrap/>
          </w:tcPr>
          <w:p w14:paraId="5BDF2760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Big C Nguyễn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Xiển</w:t>
            </w:r>
            <w:proofErr w:type="spellEnd"/>
          </w:p>
        </w:tc>
        <w:tc>
          <w:tcPr>
            <w:tcW w:w="2430" w:type="dxa"/>
            <w:noWrap/>
          </w:tcPr>
          <w:p w14:paraId="1AF66BD6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138</w:t>
            </w:r>
          </w:p>
          <w:p w14:paraId="7A93C209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TBCWF000NX0138</w:t>
            </w:r>
          </w:p>
        </w:tc>
        <w:tc>
          <w:tcPr>
            <w:tcW w:w="1133" w:type="dxa"/>
            <w:noWrap/>
          </w:tcPr>
          <w:p w14:paraId="1187D68C" w14:textId="2A995B44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</w:rPr>
              <w:t>5,876</w:t>
            </w:r>
          </w:p>
        </w:tc>
        <w:tc>
          <w:tcPr>
            <w:tcW w:w="1418" w:type="dxa"/>
            <w:noWrap/>
          </w:tcPr>
          <w:p w14:paraId="233E7554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+ 3</w:t>
            </w:r>
          </w:p>
        </w:tc>
        <w:tc>
          <w:tcPr>
            <w:tcW w:w="2039" w:type="dxa"/>
            <w:noWrap/>
          </w:tcPr>
          <w:p w14:paraId="2E27E165" w14:textId="64324BF8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512623B7" w14:textId="77777777" w:rsidTr="009E62E7">
        <w:trPr>
          <w:trHeight w:val="300"/>
        </w:trPr>
        <w:tc>
          <w:tcPr>
            <w:tcW w:w="2155" w:type="dxa"/>
            <w:noWrap/>
          </w:tcPr>
          <w:p w14:paraId="29B0219D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Go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Trà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Vinh</w:t>
            </w:r>
          </w:p>
        </w:tc>
        <w:tc>
          <w:tcPr>
            <w:tcW w:w="2430" w:type="dxa"/>
            <w:noWrap/>
          </w:tcPr>
          <w:p w14:paraId="65064F30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140</w:t>
            </w:r>
          </w:p>
          <w:p w14:paraId="3E18C565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TBCWF000TV0124</w:t>
            </w:r>
          </w:p>
        </w:tc>
        <w:tc>
          <w:tcPr>
            <w:tcW w:w="1133" w:type="dxa"/>
            <w:noWrap/>
          </w:tcPr>
          <w:p w14:paraId="57598F2E" w14:textId="163A145A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sz w:val="22"/>
                <w:szCs w:val="22"/>
              </w:rPr>
              <w:t xml:space="preserve"> 2,235</w:t>
            </w:r>
          </w:p>
        </w:tc>
        <w:tc>
          <w:tcPr>
            <w:tcW w:w="1418" w:type="dxa"/>
            <w:noWrap/>
          </w:tcPr>
          <w:p w14:paraId="21D6A93C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+ 1</w:t>
            </w:r>
          </w:p>
        </w:tc>
        <w:tc>
          <w:tcPr>
            <w:tcW w:w="2039" w:type="dxa"/>
            <w:noWrap/>
          </w:tcPr>
          <w:p w14:paraId="43272E40" w14:textId="2E07F5B3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4272CFD9" w14:textId="77777777" w:rsidTr="009E62E7">
        <w:trPr>
          <w:trHeight w:val="300"/>
        </w:trPr>
        <w:tc>
          <w:tcPr>
            <w:tcW w:w="2155" w:type="dxa"/>
            <w:noWrap/>
          </w:tcPr>
          <w:p w14:paraId="3F3514D9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Go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Buôn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Thuột</w:t>
            </w:r>
            <w:proofErr w:type="spellEnd"/>
          </w:p>
        </w:tc>
        <w:tc>
          <w:tcPr>
            <w:tcW w:w="2430" w:type="dxa"/>
            <w:noWrap/>
          </w:tcPr>
          <w:p w14:paraId="726D9BDA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141</w:t>
            </w:r>
          </w:p>
          <w:p w14:paraId="7200DDEC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TBCWF000BMT146</w:t>
            </w:r>
          </w:p>
        </w:tc>
        <w:tc>
          <w:tcPr>
            <w:tcW w:w="1133" w:type="dxa"/>
            <w:noWrap/>
          </w:tcPr>
          <w:p w14:paraId="264E9DF2" w14:textId="4E7E39E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sz w:val="22"/>
                <w:szCs w:val="22"/>
              </w:rPr>
              <w:t xml:space="preserve"> 3,916 </w:t>
            </w:r>
          </w:p>
        </w:tc>
        <w:tc>
          <w:tcPr>
            <w:tcW w:w="1418" w:type="dxa"/>
            <w:noWrap/>
          </w:tcPr>
          <w:p w14:paraId="310E2674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+ 1</w:t>
            </w:r>
          </w:p>
        </w:tc>
        <w:tc>
          <w:tcPr>
            <w:tcW w:w="2039" w:type="dxa"/>
            <w:noWrap/>
          </w:tcPr>
          <w:p w14:paraId="06E60C4E" w14:textId="29E6FED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2DA5A704" w14:textId="77777777" w:rsidTr="009E62E7">
        <w:trPr>
          <w:trHeight w:val="300"/>
        </w:trPr>
        <w:tc>
          <w:tcPr>
            <w:tcW w:w="2155" w:type="dxa"/>
            <w:noWrap/>
          </w:tcPr>
          <w:p w14:paraId="499C848F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 Tam Kỳ</w:t>
            </w:r>
          </w:p>
        </w:tc>
        <w:tc>
          <w:tcPr>
            <w:tcW w:w="2430" w:type="dxa"/>
            <w:noWrap/>
          </w:tcPr>
          <w:p w14:paraId="14963BCB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1500</w:t>
            </w:r>
          </w:p>
          <w:p w14:paraId="6280860E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TBCWF000TK1500</w:t>
            </w:r>
          </w:p>
        </w:tc>
        <w:tc>
          <w:tcPr>
            <w:tcW w:w="1133" w:type="dxa"/>
            <w:noWrap/>
          </w:tcPr>
          <w:p w14:paraId="77A3A079" w14:textId="404A8F0A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sz w:val="22"/>
                <w:szCs w:val="22"/>
              </w:rPr>
              <w:t xml:space="preserve"> 3,639</w:t>
            </w:r>
          </w:p>
        </w:tc>
        <w:tc>
          <w:tcPr>
            <w:tcW w:w="1418" w:type="dxa"/>
            <w:noWrap/>
          </w:tcPr>
          <w:p w14:paraId="5B50368B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+ 2</w:t>
            </w:r>
          </w:p>
        </w:tc>
        <w:tc>
          <w:tcPr>
            <w:tcW w:w="2039" w:type="dxa"/>
            <w:noWrap/>
          </w:tcPr>
          <w:p w14:paraId="2F49649D" w14:textId="1C478F9C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5A9C74B3" w14:textId="77777777" w:rsidTr="009E62E7">
        <w:trPr>
          <w:trHeight w:val="300"/>
        </w:trPr>
        <w:tc>
          <w:tcPr>
            <w:tcW w:w="2155" w:type="dxa"/>
            <w:noWrap/>
          </w:tcPr>
          <w:p w14:paraId="4704FEF9" w14:textId="77777777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Bến Tre</w:t>
            </w:r>
          </w:p>
        </w:tc>
        <w:tc>
          <w:tcPr>
            <w:tcW w:w="2430" w:type="dxa"/>
            <w:noWrap/>
          </w:tcPr>
          <w:p w14:paraId="25B66AFA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142</w:t>
            </w:r>
          </w:p>
          <w:p w14:paraId="6232CE76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TBCWF000BT0142</w:t>
            </w:r>
          </w:p>
        </w:tc>
        <w:tc>
          <w:tcPr>
            <w:tcW w:w="1133" w:type="dxa"/>
            <w:noWrap/>
          </w:tcPr>
          <w:p w14:paraId="5227764F" w14:textId="26CC0382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sz w:val="22"/>
                <w:szCs w:val="22"/>
              </w:rPr>
              <w:t>2,204</w:t>
            </w:r>
          </w:p>
          <w:p w14:paraId="4EF28EB0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14:paraId="4A58D58C" w14:textId="77777777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+ 1</w:t>
            </w:r>
          </w:p>
        </w:tc>
        <w:tc>
          <w:tcPr>
            <w:tcW w:w="2039" w:type="dxa"/>
            <w:noWrap/>
          </w:tcPr>
          <w:p w14:paraId="4D052D02" w14:textId="0E469331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7464851D" w14:textId="77777777" w:rsidTr="009E62E7">
        <w:trPr>
          <w:trHeight w:val="300"/>
        </w:trPr>
        <w:tc>
          <w:tcPr>
            <w:tcW w:w="2155" w:type="dxa"/>
            <w:noWrap/>
          </w:tcPr>
          <w:p w14:paraId="5D3C0F8A" w14:textId="2421C9DE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Go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Thái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Nguyên</w:t>
            </w:r>
          </w:p>
        </w:tc>
        <w:tc>
          <w:tcPr>
            <w:tcW w:w="2430" w:type="dxa"/>
            <w:noWrap/>
          </w:tcPr>
          <w:p w14:paraId="3F4A13E7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144</w:t>
            </w:r>
          </w:p>
          <w:p w14:paraId="642D1A11" w14:textId="736DF680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TBCWF0TNG144</w:t>
            </w:r>
          </w:p>
        </w:tc>
        <w:tc>
          <w:tcPr>
            <w:tcW w:w="1133" w:type="dxa"/>
            <w:noWrap/>
          </w:tcPr>
          <w:p w14:paraId="314DDE76" w14:textId="04459ECC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6,262</w:t>
            </w:r>
          </w:p>
        </w:tc>
        <w:tc>
          <w:tcPr>
            <w:tcW w:w="1418" w:type="dxa"/>
            <w:noWrap/>
          </w:tcPr>
          <w:p w14:paraId="135C1802" w14:textId="6C5F6ADD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+ 4</w:t>
            </w:r>
          </w:p>
        </w:tc>
        <w:tc>
          <w:tcPr>
            <w:tcW w:w="2039" w:type="dxa"/>
            <w:noWrap/>
          </w:tcPr>
          <w:p w14:paraId="4F11AE9C" w14:textId="69CC387E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  <w:tr w:rsidR="002B44BE" w:rsidRPr="00027CE7" w14:paraId="4D5A462A" w14:textId="77777777" w:rsidTr="009E62E7">
        <w:trPr>
          <w:trHeight w:val="300"/>
        </w:trPr>
        <w:tc>
          <w:tcPr>
            <w:tcW w:w="2155" w:type="dxa"/>
            <w:noWrap/>
          </w:tcPr>
          <w:p w14:paraId="3B0996C1" w14:textId="6FEE3F43" w:rsidR="002B44BE" w:rsidRPr="00027CE7" w:rsidRDefault="002B44BE" w:rsidP="002B4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Go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Vũng</w:t>
            </w:r>
            <w:proofErr w:type="spellEnd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Tàu</w:t>
            </w:r>
            <w:proofErr w:type="spellEnd"/>
          </w:p>
        </w:tc>
        <w:tc>
          <w:tcPr>
            <w:tcW w:w="2430" w:type="dxa"/>
            <w:noWrap/>
          </w:tcPr>
          <w:p w14:paraId="21FDCF33" w14:textId="7777777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143</w:t>
            </w:r>
          </w:p>
          <w:p w14:paraId="79E943CD" w14:textId="16EB63C7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TBCWF0VTA143</w:t>
            </w:r>
          </w:p>
        </w:tc>
        <w:tc>
          <w:tcPr>
            <w:tcW w:w="1133" w:type="dxa"/>
            <w:noWrap/>
          </w:tcPr>
          <w:p w14:paraId="04DAF993" w14:textId="34B5C9CF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2,204</w:t>
            </w:r>
          </w:p>
        </w:tc>
        <w:tc>
          <w:tcPr>
            <w:tcW w:w="1418" w:type="dxa"/>
            <w:noWrap/>
          </w:tcPr>
          <w:p w14:paraId="5FA537AB" w14:textId="541A68FA" w:rsidR="002B44BE" w:rsidRPr="00027CE7" w:rsidRDefault="002B44BE" w:rsidP="002B44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7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+1</w:t>
            </w:r>
          </w:p>
        </w:tc>
        <w:tc>
          <w:tcPr>
            <w:tcW w:w="2039" w:type="dxa"/>
            <w:noWrap/>
          </w:tcPr>
          <w:p w14:paraId="60558EF5" w14:textId="4C1728F2" w:rsidR="002B44BE" w:rsidRPr="00027CE7" w:rsidRDefault="002B44BE" w:rsidP="002B44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kgs</w:t>
            </w:r>
          </w:p>
        </w:tc>
      </w:tr>
    </w:tbl>
    <w:p w14:paraId="432CA9F1" w14:textId="1BC41A6B" w:rsidR="0002283B" w:rsidRPr="00027CE7" w:rsidRDefault="0002283B" w:rsidP="00703CF9">
      <w:pPr>
        <w:rPr>
          <w:rFonts w:eastAsia="Times New Roman" w:cstheme="minorHAnsi"/>
          <w:color w:val="000000"/>
        </w:rPr>
      </w:pPr>
    </w:p>
    <w:p w14:paraId="1B9AC093" w14:textId="77777777" w:rsidR="0014684D" w:rsidRPr="00027CE7" w:rsidRDefault="0014684D" w:rsidP="0014684D">
      <w:pPr>
        <w:shd w:val="clear" w:color="auto" w:fill="FFFFFF"/>
        <w:spacing w:after="0" w:line="240" w:lineRule="auto"/>
        <w:ind w:left="360" w:hanging="360"/>
        <w:jc w:val="both"/>
        <w:rPr>
          <w:rFonts w:cstheme="minorHAnsi"/>
          <w:bCs/>
          <w:color w:val="000000"/>
        </w:rPr>
      </w:pPr>
      <w:proofErr w:type="spellStart"/>
      <w:r w:rsidRPr="00027CE7">
        <w:rPr>
          <w:rFonts w:cstheme="minorHAnsi"/>
          <w:bCs/>
          <w:color w:val="000000"/>
        </w:rPr>
        <w:t>Phí</w:t>
      </w:r>
      <w:proofErr w:type="spellEnd"/>
      <w:r w:rsidRPr="00027CE7">
        <w:rPr>
          <w:rFonts w:cstheme="minorHAnsi"/>
          <w:bCs/>
          <w:color w:val="000000"/>
        </w:rPr>
        <w:t xml:space="preserve"> </w:t>
      </w:r>
      <w:proofErr w:type="spellStart"/>
      <w:r w:rsidRPr="00027CE7">
        <w:rPr>
          <w:rFonts w:cstheme="minorHAnsi"/>
          <w:bCs/>
          <w:color w:val="000000"/>
        </w:rPr>
        <w:t>xử</w:t>
      </w:r>
      <w:proofErr w:type="spellEnd"/>
      <w:r w:rsidRPr="00027CE7">
        <w:rPr>
          <w:rFonts w:cstheme="minorHAnsi"/>
          <w:bCs/>
          <w:color w:val="000000"/>
        </w:rPr>
        <w:t xml:space="preserve"> </w:t>
      </w:r>
      <w:proofErr w:type="spellStart"/>
      <w:r w:rsidRPr="00027CE7">
        <w:rPr>
          <w:rFonts w:cstheme="minorHAnsi"/>
          <w:bCs/>
          <w:color w:val="000000"/>
        </w:rPr>
        <w:t>lý</w:t>
      </w:r>
      <w:proofErr w:type="spellEnd"/>
      <w:r w:rsidRPr="00027CE7">
        <w:rPr>
          <w:rFonts w:cstheme="minorHAnsi"/>
          <w:bCs/>
          <w:color w:val="000000"/>
        </w:rPr>
        <w:t xml:space="preserve"> </w:t>
      </w:r>
      <w:proofErr w:type="spellStart"/>
      <w:r w:rsidRPr="00027CE7">
        <w:rPr>
          <w:rFonts w:cstheme="minorHAnsi"/>
          <w:bCs/>
          <w:color w:val="000000"/>
        </w:rPr>
        <w:t>chứng</w:t>
      </w:r>
      <w:proofErr w:type="spellEnd"/>
      <w:r w:rsidRPr="00027CE7">
        <w:rPr>
          <w:rFonts w:cstheme="minorHAnsi"/>
          <w:bCs/>
          <w:color w:val="000000"/>
        </w:rPr>
        <w:t xml:space="preserve"> </w:t>
      </w:r>
      <w:proofErr w:type="spellStart"/>
      <w:r w:rsidRPr="00027CE7">
        <w:rPr>
          <w:rFonts w:cstheme="minorHAnsi"/>
          <w:bCs/>
          <w:color w:val="000000"/>
        </w:rPr>
        <w:t>từ</w:t>
      </w:r>
      <w:proofErr w:type="spellEnd"/>
      <w:r w:rsidRPr="00027CE7">
        <w:rPr>
          <w:rFonts w:cstheme="minorHAnsi"/>
          <w:bCs/>
          <w:color w:val="000000"/>
        </w:rPr>
        <w:t xml:space="preserve">: 6.000 </w:t>
      </w:r>
      <w:proofErr w:type="spellStart"/>
      <w:r w:rsidRPr="00027CE7">
        <w:rPr>
          <w:rFonts w:cstheme="minorHAnsi"/>
          <w:bCs/>
          <w:color w:val="000000"/>
        </w:rPr>
        <w:t>đồng</w:t>
      </w:r>
      <w:proofErr w:type="spellEnd"/>
      <w:r w:rsidRPr="00027CE7">
        <w:rPr>
          <w:rFonts w:cstheme="minorHAnsi"/>
          <w:bCs/>
          <w:color w:val="000000"/>
        </w:rPr>
        <w:t xml:space="preserve"> / </w:t>
      </w:r>
      <w:proofErr w:type="spellStart"/>
      <w:r w:rsidRPr="00027CE7">
        <w:rPr>
          <w:rFonts w:cstheme="minorHAnsi"/>
          <w:bCs/>
          <w:color w:val="000000"/>
        </w:rPr>
        <w:t>giao</w:t>
      </w:r>
      <w:proofErr w:type="spellEnd"/>
      <w:r w:rsidRPr="00027CE7">
        <w:rPr>
          <w:rFonts w:cstheme="minorHAnsi"/>
          <w:bCs/>
          <w:color w:val="000000"/>
        </w:rPr>
        <w:t xml:space="preserve"> </w:t>
      </w:r>
      <w:proofErr w:type="spellStart"/>
      <w:r w:rsidRPr="00027CE7">
        <w:rPr>
          <w:rFonts w:cstheme="minorHAnsi"/>
          <w:bCs/>
          <w:color w:val="000000"/>
        </w:rPr>
        <w:t>dịch</w:t>
      </w:r>
      <w:proofErr w:type="spellEnd"/>
      <w:r w:rsidRPr="00027CE7">
        <w:rPr>
          <w:rFonts w:cstheme="minorHAnsi"/>
          <w:bCs/>
          <w:color w:val="000000"/>
        </w:rPr>
        <w:t>.</w:t>
      </w:r>
    </w:p>
    <w:p w14:paraId="33C7A115" w14:textId="0D1E8D13" w:rsidR="0014684D" w:rsidRPr="00027CE7" w:rsidRDefault="0014684D" w:rsidP="0014684D">
      <w:pPr>
        <w:shd w:val="clear" w:color="auto" w:fill="FFFFFF"/>
        <w:spacing w:after="0" w:line="240" w:lineRule="auto"/>
        <w:ind w:left="360" w:hanging="360"/>
        <w:jc w:val="both"/>
        <w:rPr>
          <w:rFonts w:cstheme="minorHAnsi"/>
          <w:bCs/>
          <w:color w:val="000000"/>
        </w:rPr>
      </w:pPr>
      <w:r w:rsidRPr="00027CE7">
        <w:rPr>
          <w:rFonts w:cstheme="minorHAnsi"/>
          <w:bCs/>
          <w:color w:val="000000"/>
        </w:rPr>
        <w:t>(1CBM=200kg)</w:t>
      </w:r>
    </w:p>
    <w:p w14:paraId="6816C00E" w14:textId="77777777" w:rsidR="0014684D" w:rsidRPr="00027CE7" w:rsidRDefault="0014684D" w:rsidP="0014684D">
      <w:pPr>
        <w:shd w:val="clear" w:color="auto" w:fill="FFFFFF"/>
        <w:spacing w:after="0" w:line="240" w:lineRule="auto"/>
        <w:ind w:left="360" w:hanging="360"/>
        <w:jc w:val="both"/>
        <w:rPr>
          <w:rFonts w:cstheme="minorHAnsi"/>
          <w:bCs/>
          <w:color w:val="000000"/>
        </w:rPr>
      </w:pPr>
    </w:p>
    <w:p w14:paraId="48D49A23" w14:textId="2FFA637E" w:rsidR="00816317" w:rsidRPr="00027CE7" w:rsidRDefault="007A1582" w:rsidP="000F0884">
      <w:pPr>
        <w:rPr>
          <w:rFonts w:cstheme="minorHAnsi"/>
        </w:rPr>
      </w:pPr>
      <w:proofErr w:type="spellStart"/>
      <w:r w:rsidRPr="00027CE7">
        <w:rPr>
          <w:rFonts w:cstheme="minorHAnsi"/>
        </w:rPr>
        <w:lastRenderedPageBreak/>
        <w:t>Tất</w:t>
      </w:r>
      <w:proofErr w:type="spellEnd"/>
      <w:r w:rsidRPr="00027CE7">
        <w:rPr>
          <w:rFonts w:cstheme="minorHAnsi"/>
        </w:rPr>
        <w:t xml:space="preserve"> </w:t>
      </w:r>
      <w:proofErr w:type="spellStart"/>
      <w:r w:rsidRPr="00027CE7">
        <w:rPr>
          <w:rFonts w:cstheme="minorHAnsi"/>
        </w:rPr>
        <w:t>cả</w:t>
      </w:r>
      <w:proofErr w:type="spellEnd"/>
      <w:r w:rsidRPr="00027CE7">
        <w:rPr>
          <w:rFonts w:cstheme="minorHAnsi"/>
        </w:rPr>
        <w:t xml:space="preserve"> </w:t>
      </w:r>
      <w:proofErr w:type="spellStart"/>
      <w:r w:rsidRPr="00027CE7">
        <w:rPr>
          <w:rFonts w:cstheme="minorHAnsi"/>
        </w:rPr>
        <w:t>phí</w:t>
      </w:r>
      <w:proofErr w:type="spellEnd"/>
      <w:r w:rsidRPr="00027CE7">
        <w:rPr>
          <w:rFonts w:cstheme="minorHAnsi"/>
        </w:rPr>
        <w:t xml:space="preserve"> </w:t>
      </w:r>
      <w:proofErr w:type="spellStart"/>
      <w:r w:rsidRPr="00027CE7">
        <w:rPr>
          <w:rFonts w:cstheme="minorHAnsi"/>
        </w:rPr>
        <w:t>trên</w:t>
      </w:r>
      <w:proofErr w:type="spellEnd"/>
      <w:r w:rsidRPr="00027CE7">
        <w:rPr>
          <w:rFonts w:cstheme="minorHAnsi"/>
        </w:rPr>
        <w:t xml:space="preserve"> </w:t>
      </w:r>
      <w:proofErr w:type="spellStart"/>
      <w:r w:rsidRPr="00027CE7">
        <w:rPr>
          <w:rFonts w:cstheme="minorHAnsi"/>
        </w:rPr>
        <w:t>chưa</w:t>
      </w:r>
      <w:proofErr w:type="spellEnd"/>
      <w:r w:rsidRPr="00027CE7">
        <w:rPr>
          <w:rFonts w:cstheme="minorHAnsi"/>
        </w:rPr>
        <w:t xml:space="preserve"> bao </w:t>
      </w:r>
      <w:proofErr w:type="spellStart"/>
      <w:r w:rsidRPr="00027CE7">
        <w:rPr>
          <w:rFonts w:cstheme="minorHAnsi"/>
        </w:rPr>
        <w:t>gồm</w:t>
      </w:r>
      <w:proofErr w:type="spellEnd"/>
      <w:r w:rsidRPr="00027CE7">
        <w:rPr>
          <w:rFonts w:cstheme="minorHAnsi"/>
        </w:rPr>
        <w:t xml:space="preserve"> VAT </w:t>
      </w:r>
    </w:p>
    <w:p w14:paraId="416C8D5B" w14:textId="6F6D2A47" w:rsidR="008A669E" w:rsidRPr="00027CE7" w:rsidRDefault="000F0884" w:rsidP="000F0884">
      <w:pPr>
        <w:rPr>
          <w:rFonts w:cstheme="minorHAnsi"/>
        </w:rPr>
      </w:pPr>
      <w:proofErr w:type="spellStart"/>
      <w:r w:rsidRPr="00027CE7">
        <w:rPr>
          <w:rFonts w:cstheme="minorHAnsi"/>
        </w:rPr>
        <w:t>Thông</w:t>
      </w:r>
      <w:proofErr w:type="spellEnd"/>
      <w:r w:rsidRPr="00027CE7">
        <w:rPr>
          <w:rFonts w:cstheme="minorHAnsi"/>
        </w:rPr>
        <w:t xml:space="preserve"> </w:t>
      </w:r>
      <w:proofErr w:type="spellStart"/>
      <w:r w:rsidRPr="00027CE7">
        <w:rPr>
          <w:rFonts w:cstheme="minorHAnsi"/>
        </w:rPr>
        <w:t>báo</w:t>
      </w:r>
      <w:proofErr w:type="spellEnd"/>
      <w:r w:rsidRPr="00027CE7">
        <w:rPr>
          <w:rFonts w:cstheme="minorHAnsi"/>
        </w:rPr>
        <w:t xml:space="preserve"> </w:t>
      </w:r>
      <w:proofErr w:type="spellStart"/>
      <w:r w:rsidRPr="00027CE7">
        <w:rPr>
          <w:rFonts w:cstheme="minorHAnsi"/>
        </w:rPr>
        <w:t>này</w:t>
      </w:r>
      <w:proofErr w:type="spellEnd"/>
      <w:r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là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một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phần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không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thể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tách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rời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của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Hợp</w:t>
      </w:r>
      <w:proofErr w:type="spellEnd"/>
      <w:r w:rsidR="008A669E" w:rsidRPr="00027CE7">
        <w:rPr>
          <w:rFonts w:cstheme="minorHAnsi"/>
        </w:rPr>
        <w:t xml:space="preserve"> </w:t>
      </w:r>
      <w:r w:rsidR="000D57E9" w:rsidRPr="00027CE7">
        <w:rPr>
          <w:rFonts w:cstheme="minorHAnsi"/>
          <w:lang w:val="vi-VN"/>
        </w:rPr>
        <w:t>đồng</w:t>
      </w:r>
      <w:r w:rsidR="00355C0F" w:rsidRPr="00027CE7">
        <w:rPr>
          <w:rFonts w:cstheme="minorHAnsi"/>
          <w:lang w:val="vi-VN"/>
        </w:rPr>
        <w:t xml:space="preserve"> và sẽ đ</w:t>
      </w:r>
      <w:proofErr w:type="spellStart"/>
      <w:r w:rsidR="00703CF9" w:rsidRPr="00027CE7">
        <w:rPr>
          <w:rFonts w:cstheme="minorHAnsi"/>
        </w:rPr>
        <w:t>ượ</w:t>
      </w:r>
      <w:proofErr w:type="spellEnd"/>
      <w:r w:rsidR="00355C0F" w:rsidRPr="00027CE7">
        <w:rPr>
          <w:rFonts w:cstheme="minorHAnsi"/>
          <w:lang w:val="vi-VN"/>
        </w:rPr>
        <w:t xml:space="preserve">c sử dụng làm cơ sở cho việc phát hành hóa đơn cho các dịch vụ phát sinh kể </w:t>
      </w:r>
      <w:r w:rsidR="006F4875" w:rsidRPr="00027CE7">
        <w:rPr>
          <w:rFonts w:cstheme="minorHAnsi"/>
          <w:lang w:val="vi-VN"/>
        </w:rPr>
        <w:t>từ</w:t>
      </w:r>
      <w:r w:rsidR="003C19A3" w:rsidRPr="00027CE7">
        <w:rPr>
          <w:rFonts w:cstheme="minorHAnsi"/>
          <w:lang w:val="vi-VN"/>
        </w:rPr>
        <w:t xml:space="preserve"> ngày 26/</w:t>
      </w:r>
      <w:r w:rsidR="00FA586E" w:rsidRPr="00027CE7">
        <w:rPr>
          <w:rFonts w:cstheme="minorHAnsi"/>
        </w:rPr>
        <w:t>0</w:t>
      </w:r>
      <w:r w:rsidR="00631912" w:rsidRPr="00027CE7">
        <w:rPr>
          <w:rFonts w:cstheme="minorHAnsi"/>
        </w:rPr>
        <w:t>6</w:t>
      </w:r>
      <w:r w:rsidR="0065431E" w:rsidRPr="00027CE7">
        <w:rPr>
          <w:rFonts w:cstheme="minorHAnsi"/>
          <w:lang w:val="vi-VN"/>
        </w:rPr>
        <w:t>/202</w:t>
      </w:r>
      <w:r w:rsidR="00FA586E" w:rsidRPr="00027CE7">
        <w:rPr>
          <w:rFonts w:cstheme="minorHAnsi"/>
        </w:rPr>
        <w:t>1</w:t>
      </w:r>
      <w:r w:rsidR="006F4875" w:rsidRPr="00027CE7">
        <w:rPr>
          <w:rFonts w:cstheme="minorHAnsi"/>
          <w:lang w:val="vi-VN"/>
        </w:rPr>
        <w:t>.</w:t>
      </w:r>
      <w:r w:rsidR="000D57E9" w:rsidRPr="00027CE7">
        <w:rPr>
          <w:rFonts w:cstheme="minorHAnsi"/>
          <w:lang w:val="vi-VN"/>
        </w:rPr>
        <w:t xml:space="preserve"> </w:t>
      </w:r>
      <w:proofErr w:type="spellStart"/>
      <w:r w:rsidR="008A669E" w:rsidRPr="00027CE7">
        <w:rPr>
          <w:rFonts w:cstheme="minorHAnsi"/>
        </w:rPr>
        <w:t>Tất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cả</w:t>
      </w:r>
      <w:proofErr w:type="spellEnd"/>
      <w:r w:rsidR="008A669E" w:rsidRPr="00027CE7">
        <w:rPr>
          <w:rFonts w:cstheme="minorHAnsi"/>
        </w:rPr>
        <w:t xml:space="preserve"> </w:t>
      </w:r>
      <w:r w:rsidR="005A04C8" w:rsidRPr="00027CE7">
        <w:rPr>
          <w:rFonts w:cstheme="minorHAnsi"/>
          <w:lang w:val="vi-VN"/>
        </w:rPr>
        <w:t>những</w:t>
      </w:r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điều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khoản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khác</w:t>
      </w:r>
      <w:proofErr w:type="spellEnd"/>
      <w:r w:rsidR="008A669E" w:rsidRPr="00027CE7">
        <w:rPr>
          <w:rFonts w:cstheme="minorHAnsi"/>
        </w:rPr>
        <w:t xml:space="preserve"> </w:t>
      </w:r>
      <w:r w:rsidR="005A04C8" w:rsidRPr="00027CE7">
        <w:rPr>
          <w:rFonts w:cstheme="minorHAnsi"/>
          <w:lang w:val="vi-VN"/>
        </w:rPr>
        <w:t xml:space="preserve">của Hợp đồng </w:t>
      </w:r>
      <w:proofErr w:type="spellStart"/>
      <w:r w:rsidR="008A669E" w:rsidRPr="00027CE7">
        <w:rPr>
          <w:rFonts w:cstheme="minorHAnsi"/>
        </w:rPr>
        <w:t>không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được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đề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cập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đến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trong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Thông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Báo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này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thì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vẫn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giữ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nguyên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không</w:t>
      </w:r>
      <w:proofErr w:type="spellEnd"/>
      <w:r w:rsidR="008A669E" w:rsidRPr="00027CE7">
        <w:rPr>
          <w:rFonts w:cstheme="minorHAnsi"/>
        </w:rPr>
        <w:t xml:space="preserve"> </w:t>
      </w:r>
      <w:proofErr w:type="spellStart"/>
      <w:r w:rsidR="008A669E" w:rsidRPr="00027CE7">
        <w:rPr>
          <w:rFonts w:cstheme="minorHAnsi"/>
        </w:rPr>
        <w:t>đổi</w:t>
      </w:r>
      <w:proofErr w:type="spellEnd"/>
      <w:r w:rsidR="008A669E" w:rsidRPr="00027CE7">
        <w:rPr>
          <w:rFonts w:cstheme="minorHAnsi"/>
        </w:rPr>
        <w:t>.</w:t>
      </w:r>
    </w:p>
    <w:p w14:paraId="3D07F900" w14:textId="77777777" w:rsidR="0014684D" w:rsidRPr="00027CE7" w:rsidRDefault="0014684D" w:rsidP="000F0884">
      <w:pPr>
        <w:rPr>
          <w:rFonts w:cstheme="minorHAnsi"/>
        </w:rPr>
      </w:pPr>
    </w:p>
    <w:p w14:paraId="1CAD33B7" w14:textId="5B6C0ABB" w:rsidR="0014684D" w:rsidRPr="00027CE7" w:rsidRDefault="003C19A3" w:rsidP="000F0884">
      <w:pPr>
        <w:rPr>
          <w:rFonts w:cstheme="minorHAnsi"/>
        </w:rPr>
      </w:pPr>
      <w:proofErr w:type="spellStart"/>
      <w:r w:rsidRPr="00027CE7">
        <w:rPr>
          <w:rFonts w:cstheme="minorHAnsi"/>
        </w:rPr>
        <w:t>Ngày</w:t>
      </w:r>
      <w:proofErr w:type="spellEnd"/>
      <w:r w:rsidRPr="00027CE7">
        <w:rPr>
          <w:rFonts w:cstheme="minorHAnsi"/>
        </w:rPr>
        <w:t xml:space="preserve"> 26 </w:t>
      </w:r>
      <w:proofErr w:type="spellStart"/>
      <w:r w:rsidRPr="00027CE7">
        <w:rPr>
          <w:rFonts w:cstheme="minorHAnsi"/>
        </w:rPr>
        <w:t>tháng</w:t>
      </w:r>
      <w:proofErr w:type="spellEnd"/>
      <w:r w:rsidRPr="00027CE7">
        <w:rPr>
          <w:rFonts w:cstheme="minorHAnsi"/>
        </w:rPr>
        <w:t xml:space="preserve"> </w:t>
      </w:r>
      <w:r w:rsidR="00FA586E" w:rsidRPr="00027CE7">
        <w:rPr>
          <w:rFonts w:cstheme="minorHAnsi"/>
        </w:rPr>
        <w:t>0</w:t>
      </w:r>
      <w:r w:rsidR="00631912" w:rsidRPr="00027CE7">
        <w:rPr>
          <w:rFonts w:cstheme="minorHAnsi"/>
        </w:rPr>
        <w:t>6</w:t>
      </w:r>
      <w:r w:rsidR="0065431E" w:rsidRPr="00027CE7">
        <w:rPr>
          <w:rFonts w:cstheme="minorHAnsi"/>
        </w:rPr>
        <w:t xml:space="preserve"> </w:t>
      </w:r>
      <w:proofErr w:type="spellStart"/>
      <w:r w:rsidR="0065431E" w:rsidRPr="00027CE7">
        <w:rPr>
          <w:rFonts w:cstheme="minorHAnsi"/>
        </w:rPr>
        <w:t>năm</w:t>
      </w:r>
      <w:proofErr w:type="spellEnd"/>
      <w:r w:rsidR="0065431E" w:rsidRPr="00027CE7">
        <w:rPr>
          <w:rFonts w:cstheme="minorHAnsi"/>
        </w:rPr>
        <w:t xml:space="preserve"> 202</w:t>
      </w:r>
      <w:r w:rsidR="00FA586E" w:rsidRPr="00027CE7">
        <w:rPr>
          <w:rFonts w:cstheme="minorHAnsi"/>
        </w:rPr>
        <w:t>1</w:t>
      </w:r>
    </w:p>
    <w:p w14:paraId="7C77B0A6" w14:textId="29618161" w:rsidR="008A669E" w:rsidRPr="00027CE7" w:rsidRDefault="008A669E" w:rsidP="000F0884">
      <w:pPr>
        <w:rPr>
          <w:rFonts w:cstheme="minorHAnsi"/>
        </w:rPr>
      </w:pPr>
      <w:proofErr w:type="spellStart"/>
      <w:r w:rsidRPr="00027CE7">
        <w:rPr>
          <w:rFonts w:cstheme="minorHAnsi"/>
        </w:rPr>
        <w:t>Đại</w:t>
      </w:r>
      <w:proofErr w:type="spellEnd"/>
      <w:r w:rsidRPr="00027CE7">
        <w:rPr>
          <w:rFonts w:cstheme="minorHAnsi"/>
        </w:rPr>
        <w:t xml:space="preserve"> </w:t>
      </w:r>
      <w:proofErr w:type="spellStart"/>
      <w:r w:rsidRPr="00027CE7">
        <w:rPr>
          <w:rFonts w:cstheme="minorHAnsi"/>
        </w:rPr>
        <w:t>Diện</w:t>
      </w:r>
      <w:proofErr w:type="spellEnd"/>
      <w:r w:rsidRPr="00027CE7">
        <w:rPr>
          <w:rFonts w:cstheme="minorHAnsi"/>
        </w:rPr>
        <w:t xml:space="preserve"> Công Ty </w:t>
      </w:r>
    </w:p>
    <w:p w14:paraId="5D8A1130" w14:textId="16C4F2AA" w:rsidR="000D57E9" w:rsidRPr="00027CE7" w:rsidRDefault="000D57E9" w:rsidP="000F0884">
      <w:pPr>
        <w:rPr>
          <w:rFonts w:cstheme="minorHAnsi"/>
        </w:rPr>
      </w:pPr>
    </w:p>
    <w:p w14:paraId="7A51C953" w14:textId="77777777" w:rsidR="000D57E9" w:rsidRPr="00027CE7" w:rsidRDefault="000D57E9" w:rsidP="000F0884">
      <w:pPr>
        <w:rPr>
          <w:rFonts w:cstheme="minorHAnsi"/>
        </w:rPr>
      </w:pPr>
    </w:p>
    <w:p w14:paraId="5B984442" w14:textId="063181DB" w:rsidR="00816317" w:rsidRPr="00027CE7" w:rsidRDefault="008A669E" w:rsidP="000F0884">
      <w:pPr>
        <w:rPr>
          <w:rFonts w:cstheme="minorHAnsi"/>
        </w:rPr>
      </w:pPr>
      <w:r w:rsidRPr="00027CE7">
        <w:rPr>
          <w:rFonts w:cstheme="minorHAnsi"/>
        </w:rPr>
        <w:t>Ng</w:t>
      </w:r>
      <w:r w:rsidR="00631912" w:rsidRPr="00027CE7">
        <w:rPr>
          <w:rFonts w:cstheme="minorHAnsi"/>
        </w:rPr>
        <w:t xml:space="preserve">uyễn Hữu </w:t>
      </w:r>
      <w:proofErr w:type="spellStart"/>
      <w:r w:rsidR="00631912" w:rsidRPr="00027CE7">
        <w:rPr>
          <w:rFonts w:cstheme="minorHAnsi"/>
        </w:rPr>
        <w:t>Viên</w:t>
      </w:r>
      <w:proofErr w:type="spellEnd"/>
    </w:p>
    <w:p w14:paraId="18538AE7" w14:textId="19D0A33C" w:rsidR="008A669E" w:rsidRPr="00027CE7" w:rsidRDefault="008A669E" w:rsidP="000F0884">
      <w:pPr>
        <w:rPr>
          <w:rFonts w:cstheme="minorHAnsi"/>
        </w:rPr>
      </w:pPr>
      <w:proofErr w:type="spellStart"/>
      <w:r w:rsidRPr="00027CE7">
        <w:rPr>
          <w:rFonts w:cstheme="minorHAnsi"/>
        </w:rPr>
        <w:t>Tổng</w:t>
      </w:r>
      <w:proofErr w:type="spellEnd"/>
      <w:r w:rsidRPr="00027CE7">
        <w:rPr>
          <w:rFonts w:cstheme="minorHAnsi"/>
        </w:rPr>
        <w:t xml:space="preserve"> </w:t>
      </w:r>
      <w:proofErr w:type="spellStart"/>
      <w:r w:rsidRPr="00027CE7">
        <w:rPr>
          <w:rFonts w:cstheme="minorHAnsi"/>
        </w:rPr>
        <w:t>Giám</w:t>
      </w:r>
      <w:proofErr w:type="spellEnd"/>
      <w:r w:rsidRPr="00027CE7">
        <w:rPr>
          <w:rFonts w:cstheme="minorHAnsi"/>
        </w:rPr>
        <w:t xml:space="preserve"> </w:t>
      </w:r>
      <w:proofErr w:type="spellStart"/>
      <w:r w:rsidRPr="00027CE7">
        <w:rPr>
          <w:rFonts w:cstheme="minorHAnsi"/>
        </w:rPr>
        <w:t>Đốc</w:t>
      </w:r>
      <w:proofErr w:type="spellEnd"/>
    </w:p>
    <w:p w14:paraId="1EFD9D65" w14:textId="77777777" w:rsidR="00AD6753" w:rsidRPr="00DD1055" w:rsidRDefault="00AD6753">
      <w:pPr>
        <w:rPr>
          <w:rFonts w:cstheme="minorHAnsi"/>
        </w:rPr>
      </w:pPr>
    </w:p>
    <w:sectPr w:rsidR="00AD6753" w:rsidRPr="00DD1055" w:rsidSect="003528CA">
      <w:headerReference w:type="default" r:id="rId8"/>
      <w:pgSz w:w="12240" w:h="15840"/>
      <w:pgMar w:top="1083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CFEC2" w14:textId="77777777" w:rsidR="00697713" w:rsidRDefault="00697713" w:rsidP="00E40BAC">
      <w:pPr>
        <w:spacing w:after="0" w:line="240" w:lineRule="auto"/>
      </w:pPr>
      <w:r>
        <w:separator/>
      </w:r>
    </w:p>
  </w:endnote>
  <w:endnote w:type="continuationSeparator" w:id="0">
    <w:p w14:paraId="2DA586AD" w14:textId="77777777" w:rsidR="00697713" w:rsidRDefault="00697713" w:rsidP="00E4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AAC9" w14:textId="77777777" w:rsidR="00697713" w:rsidRDefault="00697713" w:rsidP="00E40BAC">
      <w:pPr>
        <w:spacing w:after="0" w:line="240" w:lineRule="auto"/>
      </w:pPr>
      <w:r>
        <w:separator/>
      </w:r>
    </w:p>
  </w:footnote>
  <w:footnote w:type="continuationSeparator" w:id="0">
    <w:p w14:paraId="44E5BB14" w14:textId="77777777" w:rsidR="00697713" w:rsidRDefault="00697713" w:rsidP="00E40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9269" w14:textId="53C04BEA" w:rsidR="00AA424E" w:rsidRDefault="00AA424E">
    <w:pPr>
      <w:pStyle w:val="Header"/>
    </w:pPr>
    <w:r>
      <w:rPr>
        <w:noProof/>
      </w:rPr>
      <w:drawing>
        <wp:inline distT="0" distB="0" distL="0" distR="0" wp14:anchorId="132D35EA" wp14:editId="3D59055B">
          <wp:extent cx="1089660" cy="228600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773A2555-AECD-4CA0-8CED-1E03812FA7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773A2555-AECD-4CA0-8CED-1E03812FA78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177" cy="234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B7E42"/>
    <w:multiLevelType w:val="hybridMultilevel"/>
    <w:tmpl w:val="F53CA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mailMerge>
    <w:mainDocumentType w:val="formLetters"/>
    <w:linkToQuery/>
    <w:dataType w:val="native"/>
    <w:connectString w:val="Provider=Microsoft.ACE.OLEDB.12.0;User ID=Admin;Data Source=&quot;C:\Users\pVHuong\Documents\My Data Sources\Big C's Suppliers Jan 2019-Final-.xlsx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Thông Tin BigC$'`"/>
    <w:dataSource r:id="rId1"/>
    <w:viewMergedData/>
    <w:activeRecord w:val="65"/>
    <w:odso>
      <w:udl w:val="Provider=Microsoft.ACE.OLEDB.12.0;User ID=Admin;Data Source=&quot;C:\Users\pVHuong\Documents\My Data Sources\Big C's Suppliers Jan 2019-Final-.xlsx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Thông Tin BigC$'"/>
      <w:src r:id="rId2"/>
      <w:colDelim w:val="9"/>
      <w:type w:val="database"/>
      <w:fHdr/>
      <w:fieldMapData>
        <w:type w:val="dbColumn"/>
        <w:name w:val="CustomerID"/>
        <w:mappedName w:val="Unique Identifier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4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Phone"/>
        <w:mappedName w:val="Business Phone"/>
        <w:column w:val="24"/>
        <w:lid w:val="en-US"/>
      </w:fieldMapData>
      <w:fieldMapData>
        <w:type w:val="dbColumn"/>
        <w:name w:val="fax"/>
        <w:mappedName w:val="Business Fax"/>
        <w:column w:val="2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AC"/>
    <w:rsid w:val="00005DFB"/>
    <w:rsid w:val="000122E1"/>
    <w:rsid w:val="00016781"/>
    <w:rsid w:val="0002283B"/>
    <w:rsid w:val="00027CE7"/>
    <w:rsid w:val="000309CC"/>
    <w:rsid w:val="000327E7"/>
    <w:rsid w:val="00032828"/>
    <w:rsid w:val="00052185"/>
    <w:rsid w:val="00052EFB"/>
    <w:rsid w:val="00056BA9"/>
    <w:rsid w:val="00056D69"/>
    <w:rsid w:val="00065395"/>
    <w:rsid w:val="000660CC"/>
    <w:rsid w:val="000728A1"/>
    <w:rsid w:val="0008315E"/>
    <w:rsid w:val="00087E23"/>
    <w:rsid w:val="0009687A"/>
    <w:rsid w:val="000969A1"/>
    <w:rsid w:val="000A0222"/>
    <w:rsid w:val="000D5239"/>
    <w:rsid w:val="000D57E9"/>
    <w:rsid w:val="000F0884"/>
    <w:rsid w:val="000F160F"/>
    <w:rsid w:val="000F203A"/>
    <w:rsid w:val="000F241A"/>
    <w:rsid w:val="0010361F"/>
    <w:rsid w:val="00103A41"/>
    <w:rsid w:val="00123F0B"/>
    <w:rsid w:val="0013082D"/>
    <w:rsid w:val="00131FBE"/>
    <w:rsid w:val="0013309F"/>
    <w:rsid w:val="00140C68"/>
    <w:rsid w:val="0014684D"/>
    <w:rsid w:val="001614D6"/>
    <w:rsid w:val="001636F3"/>
    <w:rsid w:val="00195C5A"/>
    <w:rsid w:val="001A175E"/>
    <w:rsid w:val="001C12F3"/>
    <w:rsid w:val="001C62E4"/>
    <w:rsid w:val="001E0E6E"/>
    <w:rsid w:val="001E6974"/>
    <w:rsid w:val="001F6FF6"/>
    <w:rsid w:val="00207DAA"/>
    <w:rsid w:val="00207E60"/>
    <w:rsid w:val="00213C56"/>
    <w:rsid w:val="00225B62"/>
    <w:rsid w:val="00226AF0"/>
    <w:rsid w:val="0023639D"/>
    <w:rsid w:val="00254190"/>
    <w:rsid w:val="00264994"/>
    <w:rsid w:val="002673CF"/>
    <w:rsid w:val="0028309C"/>
    <w:rsid w:val="00283C22"/>
    <w:rsid w:val="00291DC2"/>
    <w:rsid w:val="002951CA"/>
    <w:rsid w:val="002A065C"/>
    <w:rsid w:val="002B1D00"/>
    <w:rsid w:val="002B2FF8"/>
    <w:rsid w:val="002B43B7"/>
    <w:rsid w:val="002B44BE"/>
    <w:rsid w:val="002B58D8"/>
    <w:rsid w:val="002D367D"/>
    <w:rsid w:val="002E132A"/>
    <w:rsid w:val="002E4C91"/>
    <w:rsid w:val="003035B3"/>
    <w:rsid w:val="00306DFF"/>
    <w:rsid w:val="003110D0"/>
    <w:rsid w:val="003528CA"/>
    <w:rsid w:val="00355C0F"/>
    <w:rsid w:val="00357CEC"/>
    <w:rsid w:val="0036140A"/>
    <w:rsid w:val="003619D9"/>
    <w:rsid w:val="0036535F"/>
    <w:rsid w:val="0037444D"/>
    <w:rsid w:val="003852AA"/>
    <w:rsid w:val="00395D65"/>
    <w:rsid w:val="003A1125"/>
    <w:rsid w:val="003A341E"/>
    <w:rsid w:val="003A4CB1"/>
    <w:rsid w:val="003B02B2"/>
    <w:rsid w:val="003B1F3C"/>
    <w:rsid w:val="003C19A3"/>
    <w:rsid w:val="003E0F29"/>
    <w:rsid w:val="003E4932"/>
    <w:rsid w:val="004053A1"/>
    <w:rsid w:val="004062D6"/>
    <w:rsid w:val="00416E9B"/>
    <w:rsid w:val="004274DB"/>
    <w:rsid w:val="0043747F"/>
    <w:rsid w:val="00440736"/>
    <w:rsid w:val="00442A23"/>
    <w:rsid w:val="00457370"/>
    <w:rsid w:val="00460EFD"/>
    <w:rsid w:val="0049443A"/>
    <w:rsid w:val="004A1A57"/>
    <w:rsid w:val="004A4E31"/>
    <w:rsid w:val="004A7EBA"/>
    <w:rsid w:val="004B0167"/>
    <w:rsid w:val="004C5F75"/>
    <w:rsid w:val="004D34F0"/>
    <w:rsid w:val="004E5C8A"/>
    <w:rsid w:val="004F3DA3"/>
    <w:rsid w:val="004F699F"/>
    <w:rsid w:val="004F774D"/>
    <w:rsid w:val="00515024"/>
    <w:rsid w:val="00517DD7"/>
    <w:rsid w:val="00525FD9"/>
    <w:rsid w:val="005260A6"/>
    <w:rsid w:val="005363ED"/>
    <w:rsid w:val="00537F5F"/>
    <w:rsid w:val="00557E80"/>
    <w:rsid w:val="00586DC2"/>
    <w:rsid w:val="005A04C8"/>
    <w:rsid w:val="005A1AF4"/>
    <w:rsid w:val="005B399E"/>
    <w:rsid w:val="005C1EDF"/>
    <w:rsid w:val="005D1433"/>
    <w:rsid w:val="005E7AFA"/>
    <w:rsid w:val="00614F29"/>
    <w:rsid w:val="006157EF"/>
    <w:rsid w:val="00617F9C"/>
    <w:rsid w:val="006220EF"/>
    <w:rsid w:val="00622C66"/>
    <w:rsid w:val="00623831"/>
    <w:rsid w:val="00631912"/>
    <w:rsid w:val="006411D7"/>
    <w:rsid w:val="006459D6"/>
    <w:rsid w:val="00651922"/>
    <w:rsid w:val="0065431E"/>
    <w:rsid w:val="00655AE4"/>
    <w:rsid w:val="00666B43"/>
    <w:rsid w:val="006775F7"/>
    <w:rsid w:val="00697713"/>
    <w:rsid w:val="006A7068"/>
    <w:rsid w:val="006B23B3"/>
    <w:rsid w:val="006B52F8"/>
    <w:rsid w:val="006D20FA"/>
    <w:rsid w:val="006E0A7D"/>
    <w:rsid w:val="006E1B87"/>
    <w:rsid w:val="006F35F4"/>
    <w:rsid w:val="006F4875"/>
    <w:rsid w:val="007029C9"/>
    <w:rsid w:val="00703CF9"/>
    <w:rsid w:val="0070556B"/>
    <w:rsid w:val="00705B4C"/>
    <w:rsid w:val="00716C8A"/>
    <w:rsid w:val="007209DD"/>
    <w:rsid w:val="00722A1B"/>
    <w:rsid w:val="00724660"/>
    <w:rsid w:val="00731FE0"/>
    <w:rsid w:val="00755275"/>
    <w:rsid w:val="00771561"/>
    <w:rsid w:val="00785F8B"/>
    <w:rsid w:val="007A1582"/>
    <w:rsid w:val="007A7B77"/>
    <w:rsid w:val="007B1B6D"/>
    <w:rsid w:val="007B6C21"/>
    <w:rsid w:val="007C41F5"/>
    <w:rsid w:val="007D08B0"/>
    <w:rsid w:val="007E0669"/>
    <w:rsid w:val="007E678C"/>
    <w:rsid w:val="007F45DB"/>
    <w:rsid w:val="00802ABF"/>
    <w:rsid w:val="00806805"/>
    <w:rsid w:val="00816317"/>
    <w:rsid w:val="00834E02"/>
    <w:rsid w:val="00871A9B"/>
    <w:rsid w:val="0088357B"/>
    <w:rsid w:val="00883D36"/>
    <w:rsid w:val="00890D23"/>
    <w:rsid w:val="00892FFC"/>
    <w:rsid w:val="00895097"/>
    <w:rsid w:val="008A669E"/>
    <w:rsid w:val="008B4239"/>
    <w:rsid w:val="008B6134"/>
    <w:rsid w:val="008E7E97"/>
    <w:rsid w:val="008F0FE2"/>
    <w:rsid w:val="00914235"/>
    <w:rsid w:val="009242C0"/>
    <w:rsid w:val="00943BCC"/>
    <w:rsid w:val="00946DFA"/>
    <w:rsid w:val="00955074"/>
    <w:rsid w:val="009A134F"/>
    <w:rsid w:val="009B2149"/>
    <w:rsid w:val="009C00A6"/>
    <w:rsid w:val="009C0840"/>
    <w:rsid w:val="009C21DE"/>
    <w:rsid w:val="009C49F8"/>
    <w:rsid w:val="009D76B8"/>
    <w:rsid w:val="009F33A9"/>
    <w:rsid w:val="00A13496"/>
    <w:rsid w:val="00A32E92"/>
    <w:rsid w:val="00A331C8"/>
    <w:rsid w:val="00A34309"/>
    <w:rsid w:val="00A426E9"/>
    <w:rsid w:val="00A4346C"/>
    <w:rsid w:val="00A46776"/>
    <w:rsid w:val="00A86D8F"/>
    <w:rsid w:val="00A95F44"/>
    <w:rsid w:val="00AA3B3C"/>
    <w:rsid w:val="00AA424E"/>
    <w:rsid w:val="00AA67E2"/>
    <w:rsid w:val="00AD5AE9"/>
    <w:rsid w:val="00AD6753"/>
    <w:rsid w:val="00AE3146"/>
    <w:rsid w:val="00AE397F"/>
    <w:rsid w:val="00AF2EB8"/>
    <w:rsid w:val="00B160DB"/>
    <w:rsid w:val="00B16DC9"/>
    <w:rsid w:val="00B2369A"/>
    <w:rsid w:val="00B4365F"/>
    <w:rsid w:val="00B4764D"/>
    <w:rsid w:val="00B72DC0"/>
    <w:rsid w:val="00B8659E"/>
    <w:rsid w:val="00BA59BF"/>
    <w:rsid w:val="00BD4FB8"/>
    <w:rsid w:val="00BD7A1E"/>
    <w:rsid w:val="00C003BD"/>
    <w:rsid w:val="00C0066D"/>
    <w:rsid w:val="00C0678C"/>
    <w:rsid w:val="00C11A2E"/>
    <w:rsid w:val="00C1666E"/>
    <w:rsid w:val="00C2514A"/>
    <w:rsid w:val="00C2681C"/>
    <w:rsid w:val="00C374FD"/>
    <w:rsid w:val="00C4076D"/>
    <w:rsid w:val="00C40C53"/>
    <w:rsid w:val="00C459E4"/>
    <w:rsid w:val="00C47388"/>
    <w:rsid w:val="00C54EBD"/>
    <w:rsid w:val="00C6397E"/>
    <w:rsid w:val="00C64338"/>
    <w:rsid w:val="00C74CC3"/>
    <w:rsid w:val="00C86517"/>
    <w:rsid w:val="00C9736E"/>
    <w:rsid w:val="00CA4C6F"/>
    <w:rsid w:val="00CA77FC"/>
    <w:rsid w:val="00CC71DC"/>
    <w:rsid w:val="00CD0827"/>
    <w:rsid w:val="00CD63C9"/>
    <w:rsid w:val="00CE4EAE"/>
    <w:rsid w:val="00CE5781"/>
    <w:rsid w:val="00CF7511"/>
    <w:rsid w:val="00D13FC2"/>
    <w:rsid w:val="00D200B9"/>
    <w:rsid w:val="00D26788"/>
    <w:rsid w:val="00D27B71"/>
    <w:rsid w:val="00D31A42"/>
    <w:rsid w:val="00D42D6A"/>
    <w:rsid w:val="00D438F8"/>
    <w:rsid w:val="00D45A4A"/>
    <w:rsid w:val="00D51F74"/>
    <w:rsid w:val="00D52A0B"/>
    <w:rsid w:val="00D72DDB"/>
    <w:rsid w:val="00DB34C0"/>
    <w:rsid w:val="00DD1055"/>
    <w:rsid w:val="00DF6B91"/>
    <w:rsid w:val="00E017D9"/>
    <w:rsid w:val="00E03598"/>
    <w:rsid w:val="00E04203"/>
    <w:rsid w:val="00E17ED1"/>
    <w:rsid w:val="00E3552B"/>
    <w:rsid w:val="00E40BAC"/>
    <w:rsid w:val="00E52E64"/>
    <w:rsid w:val="00E57BAD"/>
    <w:rsid w:val="00E6292A"/>
    <w:rsid w:val="00E62F61"/>
    <w:rsid w:val="00E81EE9"/>
    <w:rsid w:val="00E93E9E"/>
    <w:rsid w:val="00EB3E15"/>
    <w:rsid w:val="00EB4DE0"/>
    <w:rsid w:val="00ED1D44"/>
    <w:rsid w:val="00EF12B5"/>
    <w:rsid w:val="00EF5C3C"/>
    <w:rsid w:val="00EF5C7D"/>
    <w:rsid w:val="00EF6C82"/>
    <w:rsid w:val="00F069B8"/>
    <w:rsid w:val="00F211F0"/>
    <w:rsid w:val="00F258A8"/>
    <w:rsid w:val="00F30CD6"/>
    <w:rsid w:val="00F34C44"/>
    <w:rsid w:val="00F514C9"/>
    <w:rsid w:val="00F5206B"/>
    <w:rsid w:val="00F65DF4"/>
    <w:rsid w:val="00F67796"/>
    <w:rsid w:val="00F73958"/>
    <w:rsid w:val="00F75C60"/>
    <w:rsid w:val="00F77BF5"/>
    <w:rsid w:val="00F8207B"/>
    <w:rsid w:val="00F97370"/>
    <w:rsid w:val="00FA081E"/>
    <w:rsid w:val="00FA586E"/>
    <w:rsid w:val="00FB028C"/>
    <w:rsid w:val="00FB29F2"/>
    <w:rsid w:val="00FD301A"/>
    <w:rsid w:val="00FD59C2"/>
    <w:rsid w:val="00FE5121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F57A68"/>
  <w15:chartTrackingRefBased/>
  <w15:docId w15:val="{D83F05C9-A305-4C49-B77F-7ECD5167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BAC"/>
  </w:style>
  <w:style w:type="paragraph" w:styleId="Footer">
    <w:name w:val="footer"/>
    <w:basedOn w:val="Normal"/>
    <w:link w:val="FooterChar"/>
    <w:uiPriority w:val="99"/>
    <w:unhideWhenUsed/>
    <w:rsid w:val="00E40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BAC"/>
  </w:style>
  <w:style w:type="paragraph" w:styleId="ListParagraph">
    <w:name w:val="List Paragraph"/>
    <w:basedOn w:val="Normal"/>
    <w:uiPriority w:val="34"/>
    <w:qFormat/>
    <w:rsid w:val="00A331C8"/>
    <w:pPr>
      <w:spacing w:before="120" w:after="120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A33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73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VHuong\Documents\My%20Data%20Sources\Big%20C's%20Suppliers%20Jan%202019-Final-.xlsx" TargetMode="External"/><Relationship Id="rId1" Type="http://schemas.openxmlformats.org/officeDocument/2006/relationships/mailMergeSource" Target="file:///C:\Users\pVHuong\Documents\My%20Data%20Sources\Big%20C's%20Suppliers%20Jan%202019-Final-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D69D-18DE-4829-91FB-8BF8511D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The Chuong</dc:creator>
  <cp:keywords/>
  <dc:description/>
  <cp:lastModifiedBy>John Huong Pham</cp:lastModifiedBy>
  <cp:revision>2</cp:revision>
  <cp:lastPrinted>2020-12-19T03:58:00Z</cp:lastPrinted>
  <dcterms:created xsi:type="dcterms:W3CDTF">2021-07-06T05:37:00Z</dcterms:created>
  <dcterms:modified xsi:type="dcterms:W3CDTF">2021-07-06T05:37:00Z</dcterms:modified>
</cp:coreProperties>
</file>