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BẢNG KÊ TÀI LIỆU CHỨNG MINH MỤC ĐÍCH SỬ DỤNG VỐN VAY</w:t>
      </w:r>
    </w:p>
    <w:p>
      <w:pPr>
        <w:jc w:val="center"/>
      </w:pPr>
      <w:r>
        <w:t xml:space="preserve">Theo Giấy nhận nợ số TEST_GNN_01 ngày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Hóa đơn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Ngày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Đơn vị lập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Số tiền (VND)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Số tiền thanh toán (VND)</w:t>
            </w:r>
          </w:p>
        </w:tc>
      </w:tr>
      <w:tr>
        <w:tc>
          <w:tcPr>
            <w:tcW w:type="dxa" w:w="1440"/>
          </w:tcPr>
          <w:p>
            <w:r>
              <w:t xml:space="preserve">HD01</w:t>
            </w:r>
          </w:p>
        </w:tc>
        <w:tc>
          <w:tcPr>
            <w:tcW w:type="dxa" w:w="1440"/>
          </w:tcPr>
          <w:p>
            <w:r>
              <w:t xml:space="preserve"/>
            </w:r>
          </w:p>
        </w:tc>
        <w:tc>
          <w:tcPr>
            <w:tcW w:type="dxa" w:w="1440"/>
          </w:tcPr>
          <w:p>
            <w:r>
              <w:t xml:space="preserve"/>
            </w:r>
          </w:p>
        </w:tc>
        <w:tc>
          <w:tcPr>
            <w:tcW w:type="dxa" w:w="1440"/>
          </w:tcPr>
          <w:p>
            <w:r>
              <w:t xml:space="preserve"/>
            </w:r>
          </w:p>
        </w:tc>
        <w:tc>
          <w:tcPr>
            <w:tcW w:type="dxa" w:w="1440"/>
          </w:tcPr>
          <w:p>
            <w:r>
              <w:t xml:space="preserve"/>
            </w:r>
          </w:p>
        </w:tc>
        <w:tc>
          <w:tcPr>
            <w:tcW w:type="dxa" w:w="1440"/>
          </w:tcPr>
          <w:p>
            <w:r>
              <w:t xml:space="preserve"/>
            </w:r>
          </w:p>
        </w:tc>
      </w:tr>
      <w:tr>
        <w:tc>
          <w:tcPr>
            <w:tcW w:type="dxa" w:w="1440"/>
          </w:tcPr>
          <w:p>
            <w:r>
              <w:t>Tổng cộng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 xml:space="preserve">55,000,000</w:t>
            </w:r>
          </w:p>
        </w:tc>
        <w:tc>
          <w:tcPr>
            <w:tcW w:type="dxa" w:w="1440"/>
          </w:tcPr>
          <w:p>
            <w:r>
              <w:t xml:space="preserve">55,000,000</w:t>
            </w:r>
          </w:p>
        </w:tc>
      </w:tr>
      <w:tr>
        <w:tc>
          <w:tcPr>
            <w:tcW w:type="dxa" w:w="1440"/>
          </w:tcPr>
          <w:p>
            <w:r>
              <w:t>TEST ROW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identifier/>
  <dc:language/>
</cp:coreProperties>
</file>